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CC4" w:rsidRPr="000661D6" w:rsidRDefault="00237CC4" w:rsidP="0045413E">
      <w:pPr>
        <w:pStyle w:val="1"/>
        <w:rPr>
          <w:rFonts w:asciiTheme="majorBidi" w:hAnsiTheme="majorBidi" w:cstheme="majorBidi"/>
          <w:rtl/>
          <w:lang w:bidi="ar-LB"/>
        </w:rPr>
      </w:pPr>
      <w:proofErr w:type="gramStart"/>
      <w:r w:rsidRPr="000661D6">
        <w:rPr>
          <w:rFonts w:asciiTheme="majorBidi" w:hAnsiTheme="majorBidi" w:cstheme="majorBidi"/>
          <w:rtl/>
          <w:lang w:bidi="ar-LB"/>
        </w:rPr>
        <w:t>وزارة</w:t>
      </w:r>
      <w:proofErr w:type="gramEnd"/>
      <w:r w:rsidRPr="000661D6">
        <w:rPr>
          <w:rFonts w:asciiTheme="majorBidi" w:hAnsiTheme="majorBidi" w:cstheme="majorBidi"/>
          <w:rtl/>
          <w:lang w:bidi="ar-LB"/>
        </w:rPr>
        <w:t xml:space="preserve"> العدل </w:t>
      </w:r>
    </w:p>
    <w:p w:rsidR="000C041C" w:rsidRPr="000661D6" w:rsidRDefault="000C041C" w:rsidP="0045413E">
      <w:pPr>
        <w:pStyle w:val="1"/>
        <w:rPr>
          <w:rFonts w:asciiTheme="majorBidi" w:hAnsiTheme="majorBidi" w:cstheme="majorBidi"/>
          <w:rtl/>
        </w:rPr>
      </w:pPr>
    </w:p>
    <w:p w:rsidR="0045413E" w:rsidRPr="000661D6" w:rsidRDefault="00237CC4" w:rsidP="00EF164B">
      <w:pPr>
        <w:pStyle w:val="1"/>
        <w:rPr>
          <w:rFonts w:asciiTheme="majorBidi" w:hAnsiTheme="majorBidi" w:cstheme="majorBidi"/>
          <w:u w:val="single"/>
          <w:rtl/>
        </w:rPr>
      </w:pPr>
      <w:r w:rsidRPr="000661D6">
        <w:rPr>
          <w:rFonts w:asciiTheme="majorBidi" w:hAnsiTheme="majorBidi" w:cstheme="majorBidi"/>
          <w:u w:val="single"/>
          <w:rtl/>
          <w:lang w:bidi="ar-LB"/>
        </w:rPr>
        <w:t xml:space="preserve">مناقصة علنية </w:t>
      </w:r>
      <w:proofErr w:type="gramStart"/>
      <w:r w:rsidRPr="000661D6">
        <w:rPr>
          <w:rFonts w:asciiTheme="majorBidi" w:hAnsiTheme="majorBidi" w:cstheme="majorBidi"/>
          <w:u w:val="single"/>
          <w:rtl/>
          <w:lang w:bidi="ar-LB"/>
        </w:rPr>
        <w:t xml:space="preserve">رقم </w:t>
      </w:r>
      <w:r w:rsidR="0045413E" w:rsidRPr="000661D6">
        <w:rPr>
          <w:rFonts w:asciiTheme="majorBidi" w:hAnsiTheme="majorBidi" w:cstheme="majorBidi"/>
          <w:u w:val="single"/>
          <w:rtl/>
        </w:rPr>
        <w:t xml:space="preserve"> </w:t>
      </w:r>
      <w:r w:rsidR="00EF164B" w:rsidRPr="000661D6">
        <w:rPr>
          <w:rFonts w:asciiTheme="majorBidi" w:hAnsiTheme="majorBidi" w:cstheme="majorBidi"/>
          <w:u w:val="single"/>
          <w:rtl/>
          <w:lang w:bidi="ar-LB"/>
        </w:rPr>
        <w:t>39</w:t>
      </w:r>
      <w:proofErr w:type="gramEnd"/>
      <w:r w:rsidR="0045413E" w:rsidRPr="000661D6">
        <w:rPr>
          <w:rFonts w:asciiTheme="majorBidi" w:hAnsiTheme="majorBidi" w:cstheme="majorBidi"/>
          <w:u w:val="single"/>
          <w:rtl/>
        </w:rPr>
        <w:t>.18</w:t>
      </w:r>
    </w:p>
    <w:p w:rsidR="0045413E" w:rsidRPr="000661D6" w:rsidRDefault="00EF164B" w:rsidP="00237CC4">
      <w:pPr>
        <w:pStyle w:val="1"/>
        <w:rPr>
          <w:rFonts w:asciiTheme="majorBidi" w:hAnsiTheme="majorBidi" w:cstheme="majorBidi"/>
          <w:u w:val="single"/>
          <w:rtl/>
          <w:lang w:bidi="ar-LB"/>
        </w:rPr>
      </w:pPr>
      <w:r w:rsidRPr="000661D6">
        <w:rPr>
          <w:rFonts w:asciiTheme="majorBidi" w:hAnsiTheme="majorBidi" w:cstheme="majorBidi"/>
          <w:u w:val="single"/>
          <w:rtl/>
          <w:lang w:bidi="ar-LB"/>
        </w:rPr>
        <w:t xml:space="preserve">تحويل، </w:t>
      </w:r>
      <w:proofErr w:type="gramStart"/>
      <w:r w:rsidRPr="000661D6">
        <w:rPr>
          <w:rFonts w:asciiTheme="majorBidi" w:hAnsiTheme="majorBidi" w:cstheme="majorBidi"/>
          <w:u w:val="single"/>
          <w:rtl/>
          <w:lang w:bidi="ar-LB"/>
        </w:rPr>
        <w:t>ملاءمة</w:t>
      </w:r>
      <w:proofErr w:type="gramEnd"/>
      <w:r w:rsidRPr="000661D6">
        <w:rPr>
          <w:rFonts w:asciiTheme="majorBidi" w:hAnsiTheme="majorBidi" w:cstheme="majorBidi"/>
          <w:u w:val="single"/>
          <w:rtl/>
          <w:lang w:bidi="ar-LB"/>
        </w:rPr>
        <w:t xml:space="preserve"> وصيانة تطبيقات بتقنيات </w:t>
      </w:r>
      <w:r w:rsidRPr="000661D6">
        <w:rPr>
          <w:rFonts w:asciiTheme="majorBidi" w:hAnsiTheme="majorBidi" w:cstheme="majorBidi"/>
          <w:u w:val="single"/>
        </w:rPr>
        <w:t>Magic</w:t>
      </w:r>
      <w:r w:rsidRPr="000661D6">
        <w:rPr>
          <w:rFonts w:asciiTheme="majorBidi" w:hAnsiTheme="majorBidi" w:cstheme="majorBidi"/>
          <w:u w:val="single"/>
          <w:rtl/>
        </w:rPr>
        <w:t xml:space="preserve"> </w:t>
      </w:r>
      <w:r w:rsidRPr="000661D6">
        <w:rPr>
          <w:rFonts w:asciiTheme="majorBidi" w:hAnsiTheme="majorBidi" w:cstheme="majorBidi"/>
          <w:u w:val="single"/>
          <w:rtl/>
          <w:lang w:bidi="ar-LB"/>
        </w:rPr>
        <w:t xml:space="preserve">لوزارة العدل </w:t>
      </w:r>
    </w:p>
    <w:p w:rsidR="00EF164B" w:rsidRPr="000661D6" w:rsidRDefault="00EF164B" w:rsidP="00EF164B">
      <w:pPr>
        <w:pStyle w:val="Para0"/>
        <w:rPr>
          <w:rFonts w:asciiTheme="majorBidi" w:hAnsiTheme="majorBidi" w:cstheme="majorBidi"/>
          <w:rtl/>
          <w:lang w:bidi="ar-LB"/>
        </w:rPr>
      </w:pPr>
      <w:proofErr w:type="gramStart"/>
      <w:r w:rsidRPr="000661D6">
        <w:rPr>
          <w:rFonts w:asciiTheme="majorBidi" w:hAnsiTheme="majorBidi" w:cstheme="majorBidi"/>
          <w:rtl/>
          <w:lang w:bidi="ar-LB"/>
        </w:rPr>
        <w:t>فرع</w:t>
      </w:r>
      <w:proofErr w:type="gramEnd"/>
      <w:r w:rsidRPr="000661D6">
        <w:rPr>
          <w:rFonts w:asciiTheme="majorBidi" w:hAnsiTheme="majorBidi" w:cstheme="majorBidi"/>
          <w:rtl/>
          <w:lang w:bidi="ar-LB"/>
        </w:rPr>
        <w:t xml:space="preserve"> نظم وشبكات المعلومات في </w:t>
      </w:r>
      <w:r w:rsidR="00237CC4" w:rsidRPr="000661D6">
        <w:rPr>
          <w:rFonts w:asciiTheme="majorBidi" w:hAnsiTheme="majorBidi" w:cstheme="majorBidi"/>
          <w:rtl/>
          <w:lang w:bidi="ar-LB"/>
        </w:rPr>
        <w:t>وزارة العدل</w:t>
      </w:r>
      <w:r w:rsidRPr="000661D6">
        <w:rPr>
          <w:rFonts w:asciiTheme="majorBidi" w:hAnsiTheme="majorBidi" w:cstheme="majorBidi"/>
          <w:rtl/>
          <w:lang w:bidi="ar-LB"/>
        </w:rPr>
        <w:t xml:space="preserve"> يحتفظ بـ- 47 منظومة طُورت بتقنية </w:t>
      </w:r>
      <w:r w:rsidRPr="000661D6">
        <w:rPr>
          <w:rFonts w:asciiTheme="majorBidi" w:hAnsiTheme="majorBidi" w:cstheme="majorBidi"/>
        </w:rPr>
        <w:t xml:space="preserve">Magic </w:t>
      </w:r>
      <w:r w:rsidRPr="000661D6">
        <w:rPr>
          <w:rFonts w:asciiTheme="majorBidi" w:hAnsiTheme="majorBidi" w:cstheme="majorBidi"/>
        </w:rPr>
        <w:t xml:space="preserve"> </w:t>
      </w:r>
      <w:r w:rsidRPr="000661D6">
        <w:rPr>
          <w:rFonts w:asciiTheme="majorBidi" w:hAnsiTheme="majorBidi" w:cstheme="majorBidi"/>
          <w:rtl/>
          <w:lang w:bidi="ar-LB"/>
        </w:rPr>
        <w:t xml:space="preserve"> بصيغ قديمة وبصيغ أخرى غير مدعومة بعد وتخدم مجموعة واسعة من الوحدات المهنية في الوزارة.</w:t>
      </w:r>
    </w:p>
    <w:p w:rsidR="00EF164B" w:rsidRPr="000661D6" w:rsidRDefault="00EF164B" w:rsidP="00EF164B">
      <w:pPr>
        <w:pStyle w:val="Para0"/>
        <w:rPr>
          <w:rFonts w:asciiTheme="majorBidi" w:hAnsiTheme="majorBidi" w:cstheme="majorBidi"/>
          <w:rtl/>
          <w:lang w:bidi="ar-LB"/>
        </w:rPr>
      </w:pPr>
      <w:r w:rsidRPr="000661D6">
        <w:rPr>
          <w:rFonts w:asciiTheme="majorBidi" w:hAnsiTheme="majorBidi" w:cstheme="majorBidi"/>
          <w:rtl/>
          <w:lang w:bidi="ar-LB"/>
        </w:rPr>
        <w:t>فرع نظم وشبكات المعلومات</w:t>
      </w:r>
      <w:r w:rsidRPr="000661D6">
        <w:rPr>
          <w:rFonts w:asciiTheme="majorBidi" w:hAnsiTheme="majorBidi" w:cstheme="majorBidi"/>
          <w:rtl/>
          <w:lang w:bidi="ar-LB"/>
        </w:rPr>
        <w:t xml:space="preserve"> معني بالمحافظة على نظم وشبكات المعلومات هذه ولهذا الهدف يسعى للتعاقد مع مزود يقوم بتحويل ، إعادة بناء وتحسين النظم والشبكات المذكورة لصيغ متقدمة </w:t>
      </w:r>
      <w:proofErr w:type="spellStart"/>
      <w:r w:rsidRPr="000661D6">
        <w:rPr>
          <w:rFonts w:asciiTheme="majorBidi" w:hAnsiTheme="majorBidi" w:cstheme="majorBidi"/>
          <w:rtl/>
          <w:lang w:bidi="ar-LB"/>
        </w:rPr>
        <w:t>ومحتلنة</w:t>
      </w:r>
      <w:proofErr w:type="spellEnd"/>
      <w:r w:rsidRPr="000661D6">
        <w:rPr>
          <w:rFonts w:asciiTheme="majorBidi" w:hAnsiTheme="majorBidi" w:cstheme="majorBidi"/>
          <w:rtl/>
          <w:lang w:bidi="ar-LB"/>
        </w:rPr>
        <w:t xml:space="preserve"> لهذه التقنيات المدعومة من قبل منتج التقنيات، شركة </w:t>
      </w:r>
      <w:r w:rsidRPr="000661D6">
        <w:rPr>
          <w:rFonts w:asciiTheme="majorBidi" w:hAnsiTheme="majorBidi" w:cstheme="majorBidi"/>
        </w:rPr>
        <w:t xml:space="preserve">Magic  </w:t>
      </w:r>
      <w:r w:rsidRPr="000661D6">
        <w:rPr>
          <w:rFonts w:asciiTheme="majorBidi" w:hAnsiTheme="majorBidi" w:cstheme="majorBidi"/>
          <w:rtl/>
          <w:lang w:bidi="ar-LB"/>
        </w:rPr>
        <w:t xml:space="preserve"> </w:t>
      </w:r>
      <w:r w:rsidRPr="000661D6">
        <w:rPr>
          <w:rFonts w:asciiTheme="majorBidi" w:hAnsiTheme="majorBidi" w:cstheme="majorBidi"/>
          <w:rtl/>
          <w:lang w:bidi="ar-LB"/>
        </w:rPr>
        <w:t>.</w:t>
      </w:r>
    </w:p>
    <w:p w:rsidR="0045413E" w:rsidRPr="000661D6" w:rsidRDefault="0045413E" w:rsidP="0045413E">
      <w:pPr>
        <w:spacing w:after="0" w:line="360" w:lineRule="auto"/>
        <w:jc w:val="both"/>
        <w:rPr>
          <w:rFonts w:asciiTheme="majorBidi" w:hAnsiTheme="majorBidi" w:cstheme="majorBidi"/>
          <w:sz w:val="24"/>
          <w:szCs w:val="24"/>
          <w:rtl/>
        </w:rPr>
      </w:pPr>
    </w:p>
    <w:p w:rsidR="00C34AB8" w:rsidRPr="000661D6" w:rsidRDefault="00C34AB8" w:rsidP="00EF164B">
      <w:pPr>
        <w:spacing w:after="0" w:line="360" w:lineRule="auto"/>
        <w:jc w:val="both"/>
        <w:rPr>
          <w:rFonts w:asciiTheme="majorBidi" w:eastAsia="Times New Roman" w:hAnsiTheme="majorBidi" w:cstheme="majorBidi"/>
          <w:color w:val="000000"/>
          <w:sz w:val="24"/>
          <w:szCs w:val="24"/>
          <w:rtl/>
          <w:lang w:eastAsia="he-IL" w:bidi="ar-LB"/>
        </w:rPr>
      </w:pPr>
      <w:r w:rsidRPr="000661D6">
        <w:rPr>
          <w:rFonts w:asciiTheme="majorBidi" w:eastAsia="Times New Roman" w:hAnsiTheme="majorBidi" w:cstheme="majorBidi"/>
          <w:sz w:val="24"/>
          <w:szCs w:val="24"/>
          <w:rtl/>
          <w:lang w:eastAsia="he-IL" w:bidi="ar-LB"/>
        </w:rPr>
        <w:t xml:space="preserve">الموعد الأخير لتقديم العروض هو </w:t>
      </w:r>
      <w:r w:rsidR="00EF164B" w:rsidRPr="000661D6">
        <w:rPr>
          <w:rFonts w:asciiTheme="majorBidi" w:hAnsiTheme="majorBidi" w:cstheme="majorBidi"/>
          <w:rtl/>
          <w:lang w:eastAsia="he-IL"/>
        </w:rPr>
        <w:t>28/06/2018</w:t>
      </w:r>
      <w:r w:rsidRPr="000661D6">
        <w:rPr>
          <w:rFonts w:asciiTheme="majorBidi" w:eastAsia="Times New Roman" w:hAnsiTheme="majorBidi" w:cstheme="majorBidi"/>
          <w:color w:val="000000"/>
          <w:sz w:val="24"/>
          <w:szCs w:val="24"/>
          <w:rtl/>
          <w:lang w:eastAsia="he-IL" w:bidi="ar-LB"/>
        </w:rPr>
        <w:t xml:space="preserve">، لغاية </w:t>
      </w:r>
      <w:proofErr w:type="gramStart"/>
      <w:r w:rsidRPr="000661D6">
        <w:rPr>
          <w:rFonts w:asciiTheme="majorBidi" w:eastAsia="Times New Roman" w:hAnsiTheme="majorBidi" w:cstheme="majorBidi"/>
          <w:color w:val="000000"/>
          <w:sz w:val="24"/>
          <w:szCs w:val="24"/>
          <w:rtl/>
          <w:lang w:eastAsia="he-IL" w:bidi="ar-LB"/>
        </w:rPr>
        <w:t xml:space="preserve">الساعة </w:t>
      </w:r>
      <w:r w:rsidR="0045413E" w:rsidRPr="000661D6">
        <w:rPr>
          <w:rFonts w:asciiTheme="majorBidi" w:eastAsia="Times New Roman" w:hAnsiTheme="majorBidi" w:cstheme="majorBidi"/>
          <w:color w:val="000000"/>
          <w:sz w:val="24"/>
          <w:szCs w:val="24"/>
          <w:rtl/>
          <w:lang w:eastAsia="he-IL"/>
        </w:rPr>
        <w:t xml:space="preserve"> 14</w:t>
      </w:r>
      <w:proofErr w:type="gramEnd"/>
      <w:r w:rsidR="0045413E" w:rsidRPr="000661D6">
        <w:rPr>
          <w:rFonts w:asciiTheme="majorBidi" w:eastAsia="Times New Roman" w:hAnsiTheme="majorBidi" w:cstheme="majorBidi"/>
          <w:color w:val="000000"/>
          <w:sz w:val="24"/>
          <w:szCs w:val="24"/>
          <w:rtl/>
          <w:lang w:eastAsia="he-IL"/>
        </w:rPr>
        <w:t xml:space="preserve">:00. </w:t>
      </w:r>
      <w:r w:rsidRPr="000661D6">
        <w:rPr>
          <w:rFonts w:asciiTheme="majorBidi" w:eastAsia="Times New Roman" w:hAnsiTheme="majorBidi" w:cstheme="majorBidi"/>
          <w:color w:val="000000"/>
          <w:sz w:val="24"/>
          <w:szCs w:val="24"/>
          <w:rtl/>
          <w:lang w:eastAsia="he-IL" w:bidi="ar-LB"/>
        </w:rPr>
        <w:t xml:space="preserve">باقي المواعيد </w:t>
      </w:r>
      <w:proofErr w:type="gramStart"/>
      <w:r w:rsidRPr="000661D6">
        <w:rPr>
          <w:rFonts w:asciiTheme="majorBidi" w:eastAsia="Times New Roman" w:hAnsiTheme="majorBidi" w:cstheme="majorBidi"/>
          <w:color w:val="000000"/>
          <w:sz w:val="24"/>
          <w:szCs w:val="24"/>
          <w:rtl/>
          <w:lang w:eastAsia="he-IL" w:bidi="ar-LB"/>
        </w:rPr>
        <w:t>مفصلة</w:t>
      </w:r>
      <w:proofErr w:type="gramEnd"/>
      <w:r w:rsidRPr="000661D6">
        <w:rPr>
          <w:rFonts w:asciiTheme="majorBidi" w:eastAsia="Times New Roman" w:hAnsiTheme="majorBidi" w:cstheme="majorBidi"/>
          <w:color w:val="000000"/>
          <w:sz w:val="24"/>
          <w:szCs w:val="24"/>
          <w:rtl/>
          <w:lang w:eastAsia="he-IL" w:bidi="ar-LB"/>
        </w:rPr>
        <w:t xml:space="preserve"> في مستندات المناقصة.</w:t>
      </w:r>
    </w:p>
    <w:p w:rsidR="00C34AB8" w:rsidRPr="000661D6" w:rsidRDefault="0045413E" w:rsidP="00EF164B">
      <w:pPr>
        <w:spacing w:after="0" w:line="360" w:lineRule="auto"/>
        <w:jc w:val="both"/>
        <w:rPr>
          <w:rFonts w:asciiTheme="majorBidi" w:eastAsia="Times New Roman" w:hAnsiTheme="majorBidi" w:cstheme="majorBidi"/>
          <w:sz w:val="24"/>
          <w:szCs w:val="24"/>
          <w:rtl/>
          <w:lang w:eastAsia="he-IL" w:bidi="ar-LB"/>
        </w:rPr>
      </w:pPr>
      <w:r w:rsidRPr="000661D6">
        <w:rPr>
          <w:rFonts w:asciiTheme="majorBidi" w:eastAsia="Times New Roman" w:hAnsiTheme="majorBidi" w:cstheme="majorBidi"/>
          <w:sz w:val="24"/>
          <w:szCs w:val="24"/>
          <w:rtl/>
          <w:lang w:eastAsia="he-IL"/>
        </w:rPr>
        <w:t xml:space="preserve"> * </w:t>
      </w:r>
      <w:r w:rsidR="00C34AB8" w:rsidRPr="000661D6">
        <w:rPr>
          <w:rFonts w:asciiTheme="majorBidi" w:eastAsia="Times New Roman" w:hAnsiTheme="majorBidi" w:cstheme="majorBidi"/>
          <w:sz w:val="24"/>
          <w:szCs w:val="24"/>
          <w:rtl/>
          <w:lang w:eastAsia="he-IL"/>
        </w:rPr>
        <w:t xml:space="preserve">   </w:t>
      </w:r>
      <w:r w:rsidR="00C34AB8" w:rsidRPr="000661D6">
        <w:rPr>
          <w:rFonts w:asciiTheme="majorBidi" w:eastAsia="Times New Roman" w:hAnsiTheme="majorBidi" w:cstheme="majorBidi"/>
          <w:sz w:val="24"/>
          <w:szCs w:val="24"/>
          <w:rtl/>
          <w:lang w:eastAsia="he-IL" w:bidi="ar-SA"/>
        </w:rPr>
        <w:t xml:space="preserve">تحتفظ الوزارة لنفسها بالحق بتغيير المواعيد المفصلة في مستندات المناقصة ، وفقاً لتقديراتها الحصرية. </w:t>
      </w:r>
    </w:p>
    <w:p w:rsidR="00C34AB8" w:rsidRPr="000661D6" w:rsidRDefault="00C34AB8" w:rsidP="00C34AB8">
      <w:pPr>
        <w:spacing w:after="0" w:line="360" w:lineRule="auto"/>
        <w:rPr>
          <w:rFonts w:asciiTheme="majorBidi" w:eastAsia="Times New Roman" w:hAnsiTheme="majorBidi" w:cstheme="majorBidi"/>
          <w:color w:val="000000"/>
          <w:sz w:val="24"/>
          <w:szCs w:val="24"/>
          <w:lang w:eastAsia="he-IL"/>
        </w:rPr>
      </w:pPr>
      <w:r w:rsidRPr="000661D6">
        <w:rPr>
          <w:rFonts w:asciiTheme="majorBidi" w:hAnsiTheme="majorBidi" w:cstheme="majorBidi"/>
          <w:rtl/>
        </w:rPr>
        <w:t xml:space="preserve">1. </w:t>
      </w:r>
      <w:r w:rsidRPr="000661D6">
        <w:rPr>
          <w:rFonts w:asciiTheme="majorBidi" w:eastAsia="Times New Roman" w:hAnsiTheme="majorBidi" w:cstheme="majorBidi"/>
          <w:b/>
          <w:bCs/>
          <w:sz w:val="24"/>
          <w:szCs w:val="24"/>
          <w:rtl/>
          <w:lang w:eastAsia="he-IL" w:bidi="ar-SA"/>
        </w:rPr>
        <w:t xml:space="preserve"> </w:t>
      </w:r>
      <w:proofErr w:type="gramStart"/>
      <w:r w:rsidRPr="000661D6">
        <w:rPr>
          <w:rFonts w:asciiTheme="majorBidi" w:eastAsia="Times New Roman" w:hAnsiTheme="majorBidi" w:cstheme="majorBidi"/>
          <w:b/>
          <w:bCs/>
          <w:sz w:val="24"/>
          <w:szCs w:val="24"/>
          <w:rtl/>
          <w:lang w:eastAsia="he-IL" w:bidi="ar-SA"/>
        </w:rPr>
        <w:t>تسليم</w:t>
      </w:r>
      <w:proofErr w:type="gramEnd"/>
      <w:r w:rsidRPr="000661D6">
        <w:rPr>
          <w:rFonts w:asciiTheme="majorBidi" w:eastAsia="Times New Roman" w:hAnsiTheme="majorBidi" w:cstheme="majorBidi"/>
          <w:b/>
          <w:bCs/>
          <w:sz w:val="24"/>
          <w:szCs w:val="24"/>
          <w:rtl/>
          <w:lang w:eastAsia="he-IL" w:bidi="ar-SA"/>
        </w:rPr>
        <w:t xml:space="preserve"> العروض </w:t>
      </w:r>
    </w:p>
    <w:p w:rsidR="00C34AB8" w:rsidRPr="000661D6" w:rsidRDefault="00C34AB8" w:rsidP="00C34AB8">
      <w:pPr>
        <w:spacing w:after="0" w:line="360" w:lineRule="auto"/>
        <w:ind w:left="360"/>
        <w:jc w:val="both"/>
        <w:rPr>
          <w:rFonts w:asciiTheme="majorBidi" w:eastAsia="Times New Roman" w:hAnsiTheme="majorBidi" w:cstheme="majorBidi"/>
          <w:sz w:val="24"/>
          <w:szCs w:val="24"/>
          <w:rtl/>
          <w:lang w:eastAsia="he-IL" w:bidi="ar-SA"/>
        </w:rPr>
      </w:pPr>
      <w:r w:rsidRPr="000661D6">
        <w:rPr>
          <w:rFonts w:asciiTheme="majorBidi" w:eastAsia="Times New Roman" w:hAnsiTheme="majorBidi" w:cstheme="majorBidi"/>
          <w:color w:val="000000"/>
          <w:sz w:val="24"/>
          <w:szCs w:val="24"/>
          <w:rtl/>
          <w:lang w:bidi="ar-SA"/>
        </w:rPr>
        <w:t>يجب تسليم العروض في صندوق المناقصات، في مبنى وزارة العدل في الغرفة رقم 40 ، الطابق3، شا</w:t>
      </w:r>
      <w:proofErr w:type="gramStart"/>
      <w:r w:rsidRPr="000661D6">
        <w:rPr>
          <w:rFonts w:asciiTheme="majorBidi" w:eastAsia="Times New Roman" w:hAnsiTheme="majorBidi" w:cstheme="majorBidi"/>
          <w:color w:val="000000"/>
          <w:sz w:val="24"/>
          <w:szCs w:val="24"/>
          <w:rtl/>
          <w:lang w:bidi="ar-SA"/>
        </w:rPr>
        <w:t>رع الملك</w:t>
      </w:r>
      <w:proofErr w:type="gramEnd"/>
      <w:r w:rsidRPr="000661D6">
        <w:rPr>
          <w:rFonts w:asciiTheme="majorBidi" w:eastAsia="Times New Roman" w:hAnsiTheme="majorBidi" w:cstheme="majorBidi"/>
          <w:color w:val="000000"/>
          <w:sz w:val="24"/>
          <w:szCs w:val="24"/>
          <w:rtl/>
          <w:lang w:bidi="ar-SA"/>
        </w:rPr>
        <w:t xml:space="preserve"> داود 20، القدس. </w:t>
      </w:r>
      <w:r w:rsidRPr="000661D6">
        <w:rPr>
          <w:rFonts w:asciiTheme="majorBidi" w:eastAsia="Times New Roman" w:hAnsiTheme="majorBidi" w:cstheme="majorBidi"/>
          <w:sz w:val="24"/>
          <w:szCs w:val="24"/>
          <w:rtl/>
          <w:lang w:eastAsia="he-IL" w:bidi="ar-SA"/>
        </w:rPr>
        <w:t>تُدخل العروض</w:t>
      </w:r>
      <w:r w:rsidRPr="000661D6">
        <w:rPr>
          <w:rFonts w:asciiTheme="majorBidi" w:eastAsia="Times New Roman" w:hAnsiTheme="majorBidi" w:cstheme="majorBidi"/>
          <w:sz w:val="24"/>
          <w:szCs w:val="24"/>
          <w:rtl/>
          <w:lang w:eastAsia="he-IL" w:bidi="ar-LB"/>
        </w:rPr>
        <w:t xml:space="preserve"> يدوياً </w:t>
      </w:r>
      <w:r w:rsidRPr="000661D6">
        <w:rPr>
          <w:rFonts w:asciiTheme="majorBidi" w:eastAsia="Times New Roman" w:hAnsiTheme="majorBidi" w:cstheme="majorBidi"/>
          <w:sz w:val="24"/>
          <w:szCs w:val="24"/>
          <w:rtl/>
          <w:lang w:eastAsia="he-IL" w:bidi="ar-SA"/>
        </w:rPr>
        <w:t>لداخل صندوق المناقصات التابع لوزارة العدل حتى الموعد الأخير لتقديم العروض . للتعليمات الكاملة بموضوع كيفية تسليم العروض يجب الاطلاع على مستندات المناقصة.</w:t>
      </w:r>
    </w:p>
    <w:p w:rsidR="00C34AB8" w:rsidRPr="000661D6" w:rsidRDefault="00C34AB8" w:rsidP="00C34AB8">
      <w:pPr>
        <w:spacing w:after="0" w:line="360" w:lineRule="auto"/>
        <w:jc w:val="both"/>
        <w:rPr>
          <w:rFonts w:asciiTheme="majorBidi" w:eastAsia="Times New Roman" w:hAnsiTheme="majorBidi" w:cstheme="majorBidi"/>
          <w:sz w:val="24"/>
          <w:szCs w:val="24"/>
          <w:lang w:eastAsia="he-IL"/>
        </w:rPr>
      </w:pPr>
      <w:r w:rsidRPr="000661D6">
        <w:rPr>
          <w:rFonts w:asciiTheme="majorBidi" w:eastAsia="Times New Roman" w:hAnsiTheme="majorBidi" w:cstheme="majorBidi"/>
          <w:b/>
          <w:bCs/>
          <w:sz w:val="24"/>
          <w:szCs w:val="24"/>
          <w:rtl/>
          <w:lang w:eastAsia="he-IL"/>
        </w:rPr>
        <w:t xml:space="preserve">2. </w:t>
      </w:r>
      <w:proofErr w:type="gramStart"/>
      <w:r w:rsidRPr="000661D6">
        <w:rPr>
          <w:rFonts w:asciiTheme="majorBidi" w:eastAsia="Times New Roman" w:hAnsiTheme="majorBidi" w:cstheme="majorBidi"/>
          <w:b/>
          <w:bCs/>
          <w:sz w:val="24"/>
          <w:szCs w:val="24"/>
          <w:rtl/>
          <w:lang w:eastAsia="he-IL" w:bidi="ar-SA"/>
        </w:rPr>
        <w:t>فترة</w:t>
      </w:r>
      <w:proofErr w:type="gramEnd"/>
      <w:r w:rsidRPr="000661D6">
        <w:rPr>
          <w:rFonts w:asciiTheme="majorBidi" w:eastAsia="Times New Roman" w:hAnsiTheme="majorBidi" w:cstheme="majorBidi"/>
          <w:b/>
          <w:bCs/>
          <w:sz w:val="24"/>
          <w:szCs w:val="24"/>
          <w:rtl/>
          <w:lang w:eastAsia="he-IL" w:bidi="ar-SA"/>
        </w:rPr>
        <w:t xml:space="preserve"> التعاقد </w:t>
      </w:r>
    </w:p>
    <w:p w:rsidR="0045413E" w:rsidRPr="000661D6" w:rsidRDefault="00C34AB8" w:rsidP="00EF164B">
      <w:pPr>
        <w:pStyle w:val="2"/>
        <w:numPr>
          <w:ilvl w:val="0"/>
          <w:numId w:val="0"/>
        </w:numPr>
        <w:ind w:left="360"/>
        <w:rPr>
          <w:rFonts w:asciiTheme="majorBidi" w:hAnsiTheme="majorBidi" w:cstheme="majorBidi"/>
          <w:b w:val="0"/>
          <w:bCs w:val="0"/>
          <w:rtl/>
        </w:rPr>
      </w:pPr>
      <w:r w:rsidRPr="000661D6">
        <w:rPr>
          <w:rFonts w:asciiTheme="majorBidi" w:hAnsiTheme="majorBidi" w:cstheme="majorBidi"/>
          <w:b w:val="0"/>
          <w:bCs w:val="0"/>
          <w:rtl/>
          <w:lang w:bidi="ar-SA"/>
        </w:rPr>
        <w:t xml:space="preserve">فترة التعاقد هي لـ- </w:t>
      </w:r>
      <w:r w:rsidR="00EF164B" w:rsidRPr="000661D6">
        <w:rPr>
          <w:rFonts w:asciiTheme="majorBidi" w:hAnsiTheme="majorBidi" w:cstheme="majorBidi"/>
          <w:b w:val="0"/>
          <w:bCs w:val="0"/>
          <w:rtl/>
          <w:lang w:bidi="ar-SA"/>
        </w:rPr>
        <w:t>24</w:t>
      </w:r>
      <w:r w:rsidRPr="000661D6">
        <w:rPr>
          <w:rFonts w:asciiTheme="majorBidi" w:hAnsiTheme="majorBidi" w:cstheme="majorBidi"/>
          <w:b w:val="0"/>
          <w:bCs w:val="0"/>
          <w:rtl/>
          <w:lang w:bidi="ar-SA"/>
        </w:rPr>
        <w:t xml:space="preserve"> شهراً، </w:t>
      </w:r>
      <w:proofErr w:type="gramStart"/>
      <w:r w:rsidRPr="000661D6">
        <w:rPr>
          <w:rFonts w:asciiTheme="majorBidi" w:hAnsiTheme="majorBidi" w:cstheme="majorBidi"/>
          <w:b w:val="0"/>
          <w:bCs w:val="0"/>
          <w:rtl/>
          <w:lang w:bidi="ar-SA"/>
        </w:rPr>
        <w:t>مع</w:t>
      </w:r>
      <w:proofErr w:type="gramEnd"/>
      <w:r w:rsidRPr="000661D6">
        <w:rPr>
          <w:rFonts w:asciiTheme="majorBidi" w:hAnsiTheme="majorBidi" w:cstheme="majorBidi"/>
          <w:b w:val="0"/>
          <w:bCs w:val="0"/>
          <w:rtl/>
          <w:lang w:bidi="ar-SA"/>
        </w:rPr>
        <w:t xml:space="preserve"> حفظ الإمكانية للتمديد لغاية </w:t>
      </w:r>
      <w:r w:rsidR="00EF164B" w:rsidRPr="000661D6">
        <w:rPr>
          <w:rFonts w:asciiTheme="majorBidi" w:hAnsiTheme="majorBidi" w:cstheme="majorBidi"/>
          <w:b w:val="0"/>
          <w:bCs w:val="0"/>
          <w:rtl/>
          <w:lang w:bidi="ar-SA"/>
        </w:rPr>
        <w:t>12</w:t>
      </w:r>
      <w:r w:rsidRPr="000661D6">
        <w:rPr>
          <w:rFonts w:asciiTheme="majorBidi" w:hAnsiTheme="majorBidi" w:cstheme="majorBidi"/>
          <w:b w:val="0"/>
          <w:bCs w:val="0"/>
          <w:rtl/>
          <w:lang w:bidi="ar-SA"/>
        </w:rPr>
        <w:t xml:space="preserve"> شهراً إضافياً ( المجموع الكلي </w:t>
      </w:r>
      <w:r w:rsidR="00EF164B" w:rsidRPr="000661D6">
        <w:rPr>
          <w:rFonts w:asciiTheme="majorBidi" w:hAnsiTheme="majorBidi" w:cstheme="majorBidi"/>
          <w:b w:val="0"/>
          <w:bCs w:val="0"/>
          <w:rtl/>
          <w:lang w:bidi="ar-SA"/>
        </w:rPr>
        <w:t>36</w:t>
      </w:r>
      <w:r w:rsidRPr="000661D6">
        <w:rPr>
          <w:rFonts w:asciiTheme="majorBidi" w:hAnsiTheme="majorBidi" w:cstheme="majorBidi"/>
          <w:b w:val="0"/>
          <w:bCs w:val="0"/>
          <w:rtl/>
          <w:lang w:bidi="ar-SA"/>
        </w:rPr>
        <w:t xml:space="preserve"> شهراً). </w:t>
      </w:r>
    </w:p>
    <w:p w:rsidR="00C34AB8" w:rsidRPr="000661D6" w:rsidRDefault="00C34AB8" w:rsidP="00C34AB8">
      <w:pPr>
        <w:pStyle w:val="2"/>
        <w:numPr>
          <w:ilvl w:val="0"/>
          <w:numId w:val="0"/>
        </w:numPr>
        <w:rPr>
          <w:rFonts w:asciiTheme="majorBidi" w:hAnsiTheme="majorBidi" w:cstheme="majorBidi"/>
          <w:rtl/>
        </w:rPr>
      </w:pPr>
      <w:r w:rsidRPr="000661D6">
        <w:rPr>
          <w:rFonts w:asciiTheme="majorBidi" w:hAnsiTheme="majorBidi" w:cstheme="majorBidi"/>
          <w:rtl/>
        </w:rPr>
        <w:t xml:space="preserve">3. </w:t>
      </w:r>
      <w:r w:rsidRPr="000661D6">
        <w:rPr>
          <w:rFonts w:asciiTheme="majorBidi" w:hAnsiTheme="majorBidi" w:cstheme="majorBidi"/>
          <w:rtl/>
          <w:lang w:bidi="ar-SA"/>
        </w:rPr>
        <w:t>شروط الحد الأدنى – للنص الكامل والملزم لشروط الحد الأدنى يجب الاطلاع على مستندات المناقصة.</w:t>
      </w:r>
    </w:p>
    <w:p w:rsidR="00C95D3E" w:rsidRPr="000661D6" w:rsidRDefault="00B10803" w:rsidP="00C95D3E">
      <w:pPr>
        <w:pStyle w:val="AlphaList2"/>
        <w:numPr>
          <w:ilvl w:val="0"/>
          <w:numId w:val="0"/>
        </w:numPr>
        <w:ind w:left="1083"/>
        <w:rPr>
          <w:rFonts w:asciiTheme="majorBidi" w:hAnsiTheme="majorBidi" w:cstheme="majorBidi"/>
          <w:rtl/>
          <w:lang w:bidi="ar-LB"/>
        </w:rPr>
      </w:pPr>
      <w:bookmarkStart w:id="0" w:name="_Toc507683249"/>
      <w:bookmarkStart w:id="1" w:name="_Toc507683426"/>
      <w:bookmarkStart w:id="2" w:name="_Ref479170752"/>
      <w:bookmarkStart w:id="3" w:name="_Ref476754791"/>
      <w:bookmarkStart w:id="4" w:name="_Toc371207737"/>
      <w:r w:rsidRPr="000661D6">
        <w:rPr>
          <w:rFonts w:asciiTheme="majorBidi" w:hAnsiTheme="majorBidi" w:cstheme="majorBidi"/>
          <w:rtl/>
          <w:lang w:bidi="ar-LB"/>
        </w:rPr>
        <w:t xml:space="preserve">أ. </w:t>
      </w:r>
      <w:r w:rsidR="00C95D3E" w:rsidRPr="000661D6">
        <w:rPr>
          <w:rFonts w:asciiTheme="majorBidi" w:hAnsiTheme="majorBidi" w:cstheme="majorBidi"/>
          <w:rtl/>
          <w:lang w:bidi="ar-LB"/>
        </w:rPr>
        <w:t>كفالة مناقصة- كفالة بنكية / كفالة من شركة تأمين.</w:t>
      </w:r>
      <w:r w:rsidR="0058271A" w:rsidRPr="000661D6">
        <w:rPr>
          <w:rFonts w:asciiTheme="majorBidi" w:hAnsiTheme="majorBidi" w:cstheme="majorBidi"/>
          <w:rtl/>
          <w:lang w:bidi="ar-LB"/>
        </w:rPr>
        <w:t xml:space="preserve"> </w:t>
      </w:r>
    </w:p>
    <w:p w:rsidR="00B10803" w:rsidRPr="000661D6" w:rsidRDefault="0058271A" w:rsidP="00C95D3E">
      <w:pPr>
        <w:pStyle w:val="AlphaList2"/>
        <w:numPr>
          <w:ilvl w:val="0"/>
          <w:numId w:val="0"/>
        </w:numPr>
        <w:ind w:left="1083"/>
        <w:rPr>
          <w:rFonts w:asciiTheme="majorBidi" w:hAnsiTheme="majorBidi" w:cstheme="majorBidi"/>
          <w:rtl/>
          <w:lang w:bidi="ar-LB"/>
        </w:rPr>
      </w:pPr>
      <w:r w:rsidRPr="000661D6">
        <w:rPr>
          <w:rFonts w:asciiTheme="majorBidi" w:hAnsiTheme="majorBidi" w:cstheme="majorBidi"/>
          <w:rtl/>
          <w:lang w:bidi="ar-LB"/>
        </w:rPr>
        <w:t xml:space="preserve">ب. </w:t>
      </w:r>
      <w:proofErr w:type="gramStart"/>
      <w:r w:rsidRPr="000661D6">
        <w:rPr>
          <w:rFonts w:asciiTheme="majorBidi" w:hAnsiTheme="majorBidi" w:cstheme="majorBidi"/>
          <w:rtl/>
          <w:lang w:bidi="ar-LB"/>
        </w:rPr>
        <w:t>ت</w:t>
      </w:r>
      <w:r w:rsidR="00B10803" w:rsidRPr="000661D6">
        <w:rPr>
          <w:rFonts w:asciiTheme="majorBidi" w:hAnsiTheme="majorBidi" w:cstheme="majorBidi"/>
          <w:rtl/>
          <w:lang w:bidi="ar-LB"/>
        </w:rPr>
        <w:t>صريح</w:t>
      </w:r>
      <w:proofErr w:type="gramEnd"/>
      <w:r w:rsidR="00B10803" w:rsidRPr="000661D6">
        <w:rPr>
          <w:rFonts w:asciiTheme="majorBidi" w:hAnsiTheme="majorBidi" w:cstheme="majorBidi"/>
          <w:rtl/>
          <w:lang w:bidi="ar-LB"/>
        </w:rPr>
        <w:t xml:space="preserve"> عقد التعاقد، يجب على مقدم العرض أن يرفق لعرضه عقد التعاقد.</w:t>
      </w:r>
    </w:p>
    <w:p w:rsidR="0058271A" w:rsidRPr="000661D6" w:rsidRDefault="0058271A" w:rsidP="00C95D3E">
      <w:pPr>
        <w:pStyle w:val="AlphaList2"/>
        <w:numPr>
          <w:ilvl w:val="0"/>
          <w:numId w:val="0"/>
        </w:numPr>
        <w:ind w:left="1083"/>
        <w:rPr>
          <w:rFonts w:asciiTheme="majorBidi" w:hAnsiTheme="majorBidi" w:cstheme="majorBidi"/>
          <w:rtl/>
          <w:lang w:bidi="ar-LB"/>
        </w:rPr>
      </w:pPr>
    </w:p>
    <w:p w:rsidR="00B10803" w:rsidRPr="000661D6" w:rsidRDefault="0058271A" w:rsidP="0058271A">
      <w:pPr>
        <w:pStyle w:val="normal1"/>
        <w:numPr>
          <w:ilvl w:val="0"/>
          <w:numId w:val="0"/>
        </w:numPr>
        <w:ind w:left="792"/>
        <w:rPr>
          <w:rFonts w:asciiTheme="majorBidi" w:hAnsiTheme="majorBidi" w:cstheme="majorBidi"/>
          <w:rtl/>
          <w:lang w:bidi="ar-LB"/>
        </w:rPr>
      </w:pPr>
      <w:bookmarkStart w:id="5" w:name="_Ref488842277"/>
      <w:bookmarkStart w:id="6" w:name="_Toc507683250"/>
      <w:bookmarkStart w:id="7" w:name="_Toc507683427"/>
      <w:bookmarkStart w:id="8" w:name="_Ref505598831"/>
      <w:bookmarkEnd w:id="0"/>
      <w:bookmarkEnd w:id="1"/>
      <w:bookmarkEnd w:id="2"/>
      <w:r w:rsidRPr="000661D6">
        <w:rPr>
          <w:rFonts w:asciiTheme="majorBidi" w:hAnsiTheme="majorBidi" w:cstheme="majorBidi"/>
          <w:rtl/>
          <w:lang w:bidi="ar-LB"/>
        </w:rPr>
        <w:t xml:space="preserve">ج. </w:t>
      </w:r>
      <w:r w:rsidR="00B10803" w:rsidRPr="000661D6">
        <w:rPr>
          <w:rFonts w:asciiTheme="majorBidi" w:hAnsiTheme="majorBidi" w:cstheme="majorBidi"/>
          <w:rtl/>
          <w:lang w:bidi="ar-LB"/>
        </w:rPr>
        <w:t>تصريح حول إدارة حسابات، يجب على مقدم العرض أن يرفق لعرضه تصريح موظف مخول، مدقق حسابات أو مستشار ضريبة ممثل ( حسب تعريفه في قانون تنظيم العمل بالتمثيل من قبل مستشاري الضريبة، للعام – 2005 ) ، حول إدارة حسابات وسجلات بموجب أمر ضريبة الدخل وقانون ضريبة القيمة المضافة ، وبموجب قانون صفقات الهيئات العمومية ، للعام- 1976.</w:t>
      </w:r>
    </w:p>
    <w:p w:rsidR="00B10803" w:rsidRPr="000661D6" w:rsidRDefault="0058271A" w:rsidP="0058271A">
      <w:pPr>
        <w:pStyle w:val="AlphaList2"/>
        <w:numPr>
          <w:ilvl w:val="0"/>
          <w:numId w:val="0"/>
        </w:numPr>
        <w:ind w:left="1083" w:hanging="363"/>
        <w:rPr>
          <w:rFonts w:asciiTheme="majorBidi" w:hAnsiTheme="majorBidi" w:cstheme="majorBidi"/>
          <w:rtl/>
          <w:lang w:bidi="ar-LB"/>
        </w:rPr>
      </w:pPr>
      <w:bookmarkStart w:id="9" w:name="_Ref492563724"/>
      <w:bookmarkStart w:id="10" w:name="_Toc507683251"/>
      <w:bookmarkStart w:id="11" w:name="_Toc507683428"/>
      <w:bookmarkEnd w:id="3"/>
      <w:bookmarkEnd w:id="5"/>
      <w:bookmarkEnd w:id="6"/>
      <w:bookmarkEnd w:id="7"/>
      <w:bookmarkEnd w:id="8"/>
      <w:r w:rsidRPr="000661D6">
        <w:rPr>
          <w:rFonts w:asciiTheme="majorBidi" w:hAnsiTheme="majorBidi" w:cstheme="majorBidi"/>
          <w:rtl/>
          <w:lang w:bidi="ar-LB"/>
        </w:rPr>
        <w:t>د</w:t>
      </w:r>
      <w:r w:rsidR="00B10803" w:rsidRPr="000661D6">
        <w:rPr>
          <w:rFonts w:asciiTheme="majorBidi" w:hAnsiTheme="majorBidi" w:cstheme="majorBidi"/>
          <w:rtl/>
          <w:lang w:bidi="ar-LB"/>
        </w:rPr>
        <w:t xml:space="preserve">. </w:t>
      </w:r>
      <w:proofErr w:type="gramStart"/>
      <w:r w:rsidR="00B10803" w:rsidRPr="000661D6">
        <w:rPr>
          <w:rFonts w:asciiTheme="majorBidi" w:hAnsiTheme="majorBidi" w:cstheme="majorBidi"/>
          <w:rtl/>
          <w:lang w:bidi="ar-LB"/>
        </w:rPr>
        <w:t>تقديم</w:t>
      </w:r>
      <w:proofErr w:type="gramEnd"/>
      <w:r w:rsidR="00B10803" w:rsidRPr="000661D6">
        <w:rPr>
          <w:rFonts w:asciiTheme="majorBidi" w:hAnsiTheme="majorBidi" w:cstheme="majorBidi"/>
          <w:rtl/>
          <w:lang w:bidi="ar-LB"/>
        </w:rPr>
        <w:t xml:space="preserve"> شهادة تسجيل الاتحاد، مقدم عرض الذي هو اتحاد، يجب عليه أن يرفق لعرضه نسخة من شهادة تسجيل الاتحاد في إسرائيل في السجل بموجب تعليمات القانون المتعلقة بالموضوع، سارية المفعول بموجب تعليمات القانون المتعلقة بالموضوع. بالتبادل يمكن إرفاق </w:t>
      </w:r>
      <w:proofErr w:type="gramStart"/>
      <w:r w:rsidR="00B10803" w:rsidRPr="000661D6">
        <w:rPr>
          <w:rFonts w:asciiTheme="majorBidi" w:hAnsiTheme="majorBidi" w:cstheme="majorBidi"/>
          <w:rtl/>
          <w:lang w:bidi="ar-LB"/>
        </w:rPr>
        <w:t>نص</w:t>
      </w:r>
      <w:proofErr w:type="gramEnd"/>
      <w:r w:rsidR="00B10803" w:rsidRPr="000661D6">
        <w:rPr>
          <w:rFonts w:asciiTheme="majorBidi" w:hAnsiTheme="majorBidi" w:cstheme="majorBidi"/>
          <w:rtl/>
          <w:lang w:bidi="ar-LB"/>
        </w:rPr>
        <w:t xml:space="preserve"> شركة لإثبات الاتحاد.</w:t>
      </w:r>
    </w:p>
    <w:p w:rsidR="00B10803" w:rsidRPr="000661D6" w:rsidRDefault="0058271A" w:rsidP="0058271A">
      <w:pPr>
        <w:pStyle w:val="AlphaList2"/>
        <w:numPr>
          <w:ilvl w:val="0"/>
          <w:numId w:val="0"/>
        </w:numPr>
        <w:ind w:left="1083" w:hanging="363"/>
        <w:rPr>
          <w:rFonts w:asciiTheme="majorBidi" w:hAnsiTheme="majorBidi" w:cstheme="majorBidi"/>
          <w:rtl/>
          <w:lang w:bidi="ar-LB"/>
        </w:rPr>
      </w:pPr>
      <w:bookmarkStart w:id="12" w:name="_Toc371207733"/>
      <w:bookmarkStart w:id="13" w:name="_Ref476754817"/>
      <w:bookmarkStart w:id="14" w:name="_Ref492563856"/>
      <w:bookmarkStart w:id="15" w:name="_Toc507683253"/>
      <w:bookmarkStart w:id="16" w:name="_Toc507683430"/>
      <w:bookmarkEnd w:id="9"/>
      <w:bookmarkEnd w:id="10"/>
      <w:bookmarkEnd w:id="11"/>
      <w:r w:rsidRPr="000661D6">
        <w:rPr>
          <w:rFonts w:asciiTheme="majorBidi" w:hAnsiTheme="majorBidi" w:cstheme="majorBidi"/>
          <w:rtl/>
          <w:lang w:bidi="ar-LB"/>
        </w:rPr>
        <w:lastRenderedPageBreak/>
        <w:t xml:space="preserve">هـ. </w:t>
      </w:r>
      <w:r w:rsidR="00B10803" w:rsidRPr="000661D6">
        <w:rPr>
          <w:rFonts w:asciiTheme="majorBidi" w:hAnsiTheme="majorBidi" w:cstheme="majorBidi"/>
          <w:rtl/>
          <w:lang w:bidi="ar-LB"/>
        </w:rPr>
        <w:t xml:space="preserve"> مصادقة شخصية مخولي </w:t>
      </w:r>
      <w:proofErr w:type="gramStart"/>
      <w:r w:rsidR="00B10803" w:rsidRPr="000661D6">
        <w:rPr>
          <w:rFonts w:asciiTheme="majorBidi" w:hAnsiTheme="majorBidi" w:cstheme="majorBidi"/>
          <w:rtl/>
          <w:lang w:bidi="ar-LB"/>
        </w:rPr>
        <w:t>التوقيع ،</w:t>
      </w:r>
      <w:proofErr w:type="gramEnd"/>
      <w:r w:rsidR="00B10803" w:rsidRPr="000661D6">
        <w:rPr>
          <w:rFonts w:asciiTheme="majorBidi" w:hAnsiTheme="majorBidi" w:cstheme="majorBidi"/>
          <w:rtl/>
          <w:lang w:bidi="ar-LB"/>
        </w:rPr>
        <w:t xml:space="preserve"> يجب على مقدم العرض</w:t>
      </w:r>
      <w:r w:rsidRPr="000661D6">
        <w:rPr>
          <w:rFonts w:asciiTheme="majorBidi" w:hAnsiTheme="majorBidi" w:cstheme="majorBidi"/>
          <w:rtl/>
          <w:lang w:bidi="ar-LB"/>
        </w:rPr>
        <w:t xml:space="preserve"> أن يرفق </w:t>
      </w:r>
      <w:r w:rsidR="00B10803" w:rsidRPr="000661D6">
        <w:rPr>
          <w:rFonts w:asciiTheme="majorBidi" w:hAnsiTheme="majorBidi" w:cstheme="majorBidi"/>
          <w:rtl/>
          <w:lang w:bidi="ar-LB"/>
        </w:rPr>
        <w:t xml:space="preserve">لعرضه تصريح من محامي بخصوص هوية مخولي التوقيع من قبله ومثال لتوقيعهم. </w:t>
      </w:r>
    </w:p>
    <w:p w:rsidR="00B10803" w:rsidRPr="000661D6" w:rsidRDefault="0058271A" w:rsidP="0058271A">
      <w:pPr>
        <w:pStyle w:val="AlphaList2"/>
        <w:numPr>
          <w:ilvl w:val="0"/>
          <w:numId w:val="0"/>
        </w:numPr>
        <w:ind w:left="1083" w:hanging="363"/>
        <w:rPr>
          <w:rFonts w:asciiTheme="majorBidi" w:hAnsiTheme="majorBidi" w:cstheme="majorBidi"/>
          <w:rtl/>
          <w:lang w:bidi="ar-LB"/>
        </w:rPr>
      </w:pPr>
      <w:bookmarkStart w:id="17" w:name="_Toc371207734"/>
      <w:bookmarkStart w:id="18" w:name="_Ref476754830"/>
      <w:bookmarkStart w:id="19" w:name="_Toc507683254"/>
      <w:bookmarkStart w:id="20" w:name="_Toc507683431"/>
      <w:bookmarkEnd w:id="12"/>
      <w:bookmarkEnd w:id="13"/>
      <w:bookmarkEnd w:id="14"/>
      <w:bookmarkEnd w:id="15"/>
      <w:bookmarkEnd w:id="16"/>
      <w:r w:rsidRPr="000661D6">
        <w:rPr>
          <w:rFonts w:asciiTheme="majorBidi" w:hAnsiTheme="majorBidi" w:cstheme="majorBidi"/>
          <w:rtl/>
          <w:lang w:bidi="ar-LB"/>
        </w:rPr>
        <w:t xml:space="preserve">و. </w:t>
      </w:r>
      <w:r w:rsidR="00B10803" w:rsidRPr="000661D6">
        <w:rPr>
          <w:rFonts w:asciiTheme="majorBidi" w:hAnsiTheme="majorBidi" w:cstheme="majorBidi"/>
          <w:rtl/>
          <w:lang w:bidi="ar-LB"/>
        </w:rPr>
        <w:t xml:space="preserve">تصريح حول عدم وجود ديون لمسجل الاتحادات، مقدم عرض الذي هو شركة/ شراكة ، يجب عليه أن يرفق لعرضه نسخة من نص الشركة / الشراكة </w:t>
      </w:r>
      <w:proofErr w:type="spellStart"/>
      <w:r w:rsidR="00B10803" w:rsidRPr="000661D6">
        <w:rPr>
          <w:rFonts w:asciiTheme="majorBidi" w:hAnsiTheme="majorBidi" w:cstheme="majorBidi"/>
          <w:rtl/>
          <w:lang w:bidi="ar-LB"/>
        </w:rPr>
        <w:t>محتلن</w:t>
      </w:r>
      <w:proofErr w:type="spellEnd"/>
      <w:r w:rsidR="00B10803" w:rsidRPr="000661D6">
        <w:rPr>
          <w:rFonts w:asciiTheme="majorBidi" w:hAnsiTheme="majorBidi" w:cstheme="majorBidi"/>
          <w:rtl/>
          <w:lang w:bidi="ar-LB"/>
        </w:rPr>
        <w:t xml:space="preserve"> تتأكد منه لجنة المناقصات، كشرط لقبول عرضه، أنه لا يوجد لمقدم العرض ديون رسوم سنوية عن السنوات التي سبقت السنة المقدم فيها العرض وبما يتعلق بالشركة تتأكد بالإضافة إلى ذلك، أنه غير مسجل بأن الشركة شركة مخلة بالقانون أو أنها بإنذار قبل تسجيلها كشركة مخلة بالقانون.</w:t>
      </w:r>
    </w:p>
    <w:p w:rsidR="00F24EDB" w:rsidRPr="000661D6" w:rsidRDefault="0058271A" w:rsidP="0058271A">
      <w:pPr>
        <w:pStyle w:val="AlphaList2"/>
        <w:numPr>
          <w:ilvl w:val="0"/>
          <w:numId w:val="0"/>
        </w:numPr>
        <w:ind w:left="1083" w:hanging="363"/>
        <w:rPr>
          <w:rFonts w:asciiTheme="majorBidi" w:hAnsiTheme="majorBidi" w:cstheme="majorBidi"/>
          <w:rtl/>
          <w:lang w:bidi="ar-LB"/>
        </w:rPr>
      </w:pPr>
      <w:bookmarkStart w:id="21" w:name="_Ref492566605"/>
      <w:bookmarkStart w:id="22" w:name="_Toc507683255"/>
      <w:bookmarkStart w:id="23" w:name="_Toc507683432"/>
      <w:bookmarkStart w:id="24" w:name="_Toc371207738"/>
      <w:bookmarkStart w:id="25" w:name="_Ref427600978"/>
      <w:bookmarkStart w:id="26" w:name="_Ref427600994"/>
      <w:bookmarkStart w:id="27" w:name="_Ref476754843"/>
      <w:bookmarkStart w:id="28" w:name="_Ref476754857"/>
      <w:bookmarkStart w:id="29" w:name="_Ref476754874"/>
      <w:bookmarkStart w:id="30" w:name="_Toc371207735"/>
      <w:bookmarkEnd w:id="17"/>
      <w:bookmarkEnd w:id="18"/>
      <w:bookmarkEnd w:id="19"/>
      <w:bookmarkEnd w:id="20"/>
      <w:r w:rsidRPr="000661D6">
        <w:rPr>
          <w:rFonts w:asciiTheme="majorBidi" w:hAnsiTheme="majorBidi" w:cstheme="majorBidi"/>
          <w:rtl/>
          <w:lang w:bidi="ar-LB"/>
        </w:rPr>
        <w:t xml:space="preserve">ز. </w:t>
      </w:r>
      <w:proofErr w:type="gramStart"/>
      <w:r w:rsidR="00F24EDB" w:rsidRPr="000661D6">
        <w:rPr>
          <w:rFonts w:asciiTheme="majorBidi" w:hAnsiTheme="majorBidi" w:cstheme="majorBidi"/>
          <w:rtl/>
          <w:lang w:bidi="ar-LB"/>
        </w:rPr>
        <w:t>التزام</w:t>
      </w:r>
      <w:proofErr w:type="gramEnd"/>
      <w:r w:rsidR="00F24EDB" w:rsidRPr="000661D6">
        <w:rPr>
          <w:rFonts w:asciiTheme="majorBidi" w:hAnsiTheme="majorBidi" w:cstheme="majorBidi"/>
          <w:rtl/>
          <w:lang w:bidi="ar-LB"/>
        </w:rPr>
        <w:t xml:space="preserve"> بالمحافظة على السرية وحماية وضمان المعلومات، يجب على مقدم العرض أن يرفق لعرضه التزام بالمحافظة على السرية وحماية وضمان المعلومات له وللشركات البنات المشاركة بعرضه أو بتنفيذه. </w:t>
      </w:r>
      <w:proofErr w:type="gramStart"/>
      <w:r w:rsidR="00F24EDB" w:rsidRPr="000661D6">
        <w:rPr>
          <w:rFonts w:asciiTheme="majorBidi" w:hAnsiTheme="majorBidi" w:cstheme="majorBidi"/>
          <w:rtl/>
          <w:lang w:bidi="ar-LB"/>
        </w:rPr>
        <w:t>الالتزام</w:t>
      </w:r>
      <w:proofErr w:type="gramEnd"/>
      <w:r w:rsidR="00F24EDB" w:rsidRPr="000661D6">
        <w:rPr>
          <w:rFonts w:asciiTheme="majorBidi" w:hAnsiTheme="majorBidi" w:cstheme="majorBidi"/>
          <w:rtl/>
          <w:lang w:bidi="ar-LB"/>
        </w:rPr>
        <w:t xml:space="preserve"> يجب أن يكون موقع من قبل مخولي التوقيع من قبل مقدم العرض.</w:t>
      </w:r>
    </w:p>
    <w:p w:rsidR="00F24EDB" w:rsidRPr="000661D6" w:rsidRDefault="0058271A" w:rsidP="0058271A">
      <w:pPr>
        <w:pStyle w:val="AlphaList2"/>
        <w:numPr>
          <w:ilvl w:val="0"/>
          <w:numId w:val="0"/>
        </w:numPr>
        <w:ind w:left="1083" w:hanging="363"/>
        <w:rPr>
          <w:rFonts w:asciiTheme="majorBidi" w:hAnsiTheme="majorBidi" w:cstheme="majorBidi"/>
          <w:rtl/>
          <w:lang w:bidi="ar-LB"/>
        </w:rPr>
      </w:pPr>
      <w:bookmarkStart w:id="31" w:name="_Ref498882608"/>
      <w:bookmarkStart w:id="32" w:name="_Ref492563940"/>
      <w:bookmarkEnd w:id="21"/>
      <w:bookmarkEnd w:id="22"/>
      <w:bookmarkEnd w:id="23"/>
      <w:r w:rsidRPr="000661D6">
        <w:rPr>
          <w:rFonts w:asciiTheme="majorBidi" w:hAnsiTheme="majorBidi" w:cstheme="majorBidi"/>
          <w:rtl/>
          <w:lang w:bidi="ar-LB"/>
        </w:rPr>
        <w:t xml:space="preserve">ح. </w:t>
      </w:r>
      <w:r w:rsidR="00F24EDB" w:rsidRPr="000661D6">
        <w:rPr>
          <w:rFonts w:asciiTheme="majorBidi" w:hAnsiTheme="majorBidi" w:cstheme="majorBidi"/>
          <w:rtl/>
          <w:lang w:bidi="ar-LB"/>
        </w:rPr>
        <w:t xml:space="preserve">يجب على مقدم العرض أن يرفق التزام بالمحافظة على السرية وحماية وضمان المعلومات، لأي </w:t>
      </w:r>
      <w:proofErr w:type="gramStart"/>
      <w:r w:rsidR="00F24EDB" w:rsidRPr="000661D6">
        <w:rPr>
          <w:rFonts w:asciiTheme="majorBidi" w:hAnsiTheme="majorBidi" w:cstheme="majorBidi"/>
          <w:rtl/>
          <w:lang w:bidi="ar-LB"/>
        </w:rPr>
        <w:t>من عمال</w:t>
      </w:r>
      <w:proofErr w:type="gramEnd"/>
      <w:r w:rsidR="00F24EDB" w:rsidRPr="000661D6">
        <w:rPr>
          <w:rFonts w:asciiTheme="majorBidi" w:hAnsiTheme="majorBidi" w:cstheme="majorBidi"/>
          <w:rtl/>
          <w:lang w:bidi="ar-LB"/>
        </w:rPr>
        <w:t xml:space="preserve">ه ، ولعمال الشركات البنات المشاركة بعرضه أو بتنفيذه. الالتزام يجب أن يكون موقع من قبل </w:t>
      </w:r>
      <w:proofErr w:type="gramStart"/>
      <w:r w:rsidR="00F24EDB" w:rsidRPr="000661D6">
        <w:rPr>
          <w:rFonts w:asciiTheme="majorBidi" w:hAnsiTheme="majorBidi" w:cstheme="majorBidi"/>
          <w:rtl/>
          <w:lang w:bidi="ar-LB"/>
        </w:rPr>
        <w:t>العامل .</w:t>
      </w:r>
      <w:proofErr w:type="gramEnd"/>
    </w:p>
    <w:bookmarkEnd w:id="31"/>
    <w:p w:rsidR="00F24EDB" w:rsidRPr="000661D6" w:rsidRDefault="0058271A" w:rsidP="0058271A">
      <w:pPr>
        <w:pStyle w:val="AlphaList2"/>
        <w:numPr>
          <w:ilvl w:val="0"/>
          <w:numId w:val="0"/>
        </w:numPr>
        <w:ind w:left="1083" w:hanging="363"/>
        <w:rPr>
          <w:rFonts w:asciiTheme="majorBidi" w:hAnsiTheme="majorBidi" w:cstheme="majorBidi"/>
          <w:rtl/>
          <w:lang w:bidi="ar-LB"/>
        </w:rPr>
      </w:pPr>
      <w:r w:rsidRPr="000661D6">
        <w:rPr>
          <w:rFonts w:asciiTheme="majorBidi" w:hAnsiTheme="majorBidi" w:cstheme="majorBidi"/>
          <w:rtl/>
          <w:lang w:bidi="ar-LB"/>
        </w:rPr>
        <w:t xml:space="preserve">ط. </w:t>
      </w:r>
      <w:r w:rsidR="00F24EDB" w:rsidRPr="000661D6">
        <w:rPr>
          <w:rFonts w:asciiTheme="majorBidi" w:hAnsiTheme="majorBidi" w:cstheme="majorBidi"/>
          <w:rtl/>
          <w:lang w:bidi="ar-LB"/>
        </w:rPr>
        <w:t xml:space="preserve"> يلتزم مقدم العرض أنه في حالة فوزه بالمناقصة، في أية حالة يطلب فيها إضافة شركة بنت لإطار تنفيذ المناقصة، يهتم بجلب توقيع عمالها على التزام بالمحفظة على السرية وحماية وضمان المعلومات.</w:t>
      </w:r>
    </w:p>
    <w:p w:rsidR="00104174" w:rsidRPr="000661D6" w:rsidRDefault="0058271A" w:rsidP="0058271A">
      <w:pPr>
        <w:pStyle w:val="AlphaList2"/>
        <w:numPr>
          <w:ilvl w:val="0"/>
          <w:numId w:val="0"/>
        </w:numPr>
        <w:ind w:left="1083" w:hanging="363"/>
        <w:rPr>
          <w:rFonts w:asciiTheme="majorBidi" w:hAnsiTheme="majorBidi" w:cstheme="majorBidi"/>
          <w:rtl/>
          <w:lang w:bidi="ar-LB"/>
        </w:rPr>
      </w:pPr>
      <w:bookmarkStart w:id="33" w:name="_Ref492911080"/>
      <w:bookmarkStart w:id="34" w:name="_Toc507683256"/>
      <w:bookmarkStart w:id="35" w:name="_Toc507683433"/>
      <w:r w:rsidRPr="000661D6">
        <w:rPr>
          <w:rFonts w:asciiTheme="majorBidi" w:hAnsiTheme="majorBidi" w:cstheme="majorBidi"/>
          <w:rtl/>
          <w:lang w:bidi="ar-LB"/>
        </w:rPr>
        <w:t xml:space="preserve">ي. </w:t>
      </w:r>
      <w:r w:rsidR="00104174" w:rsidRPr="000661D6">
        <w:rPr>
          <w:rFonts w:asciiTheme="majorBidi" w:hAnsiTheme="majorBidi" w:cstheme="majorBidi"/>
          <w:rtl/>
          <w:lang w:bidi="ar-LB"/>
        </w:rPr>
        <w:t>تصريح بعدم وجود تضا</w:t>
      </w:r>
      <w:proofErr w:type="gramStart"/>
      <w:r w:rsidR="00104174" w:rsidRPr="000661D6">
        <w:rPr>
          <w:rFonts w:asciiTheme="majorBidi" w:hAnsiTheme="majorBidi" w:cstheme="majorBidi"/>
          <w:rtl/>
          <w:lang w:bidi="ar-LB"/>
        </w:rPr>
        <w:t>رب مصال</w:t>
      </w:r>
      <w:proofErr w:type="gramEnd"/>
      <w:r w:rsidR="00104174" w:rsidRPr="000661D6">
        <w:rPr>
          <w:rFonts w:asciiTheme="majorBidi" w:hAnsiTheme="majorBidi" w:cstheme="majorBidi"/>
          <w:rtl/>
          <w:lang w:bidi="ar-LB"/>
        </w:rPr>
        <w:t xml:space="preserve">ح ، يجب على مقدم العرض أن يرفق لعرضه تصريح حول عدم وجود تضارب مصالح تجاري أو شخصي بسبب عمل أو وظيفة أخرى له، للشركات البنات ولعماله المشاركين بعرضه أو بتنفيذه. التصريح يجب أن يكون موقعاً من قبل مخولي التوقيع من قبل مقدم </w:t>
      </w:r>
      <w:proofErr w:type="gramStart"/>
      <w:r w:rsidR="00104174" w:rsidRPr="000661D6">
        <w:rPr>
          <w:rFonts w:asciiTheme="majorBidi" w:hAnsiTheme="majorBidi" w:cstheme="majorBidi"/>
          <w:rtl/>
          <w:lang w:bidi="ar-LB"/>
        </w:rPr>
        <w:t>العرض .</w:t>
      </w:r>
      <w:proofErr w:type="gramEnd"/>
    </w:p>
    <w:p w:rsidR="00B43F15" w:rsidRPr="000661D6" w:rsidRDefault="0058271A" w:rsidP="0058271A">
      <w:pPr>
        <w:pStyle w:val="AlphaList2"/>
        <w:numPr>
          <w:ilvl w:val="0"/>
          <w:numId w:val="0"/>
        </w:numPr>
        <w:ind w:left="1083" w:hanging="363"/>
        <w:rPr>
          <w:rFonts w:asciiTheme="majorBidi" w:hAnsiTheme="majorBidi" w:cstheme="majorBidi"/>
          <w:rtl/>
          <w:lang w:bidi="ar-LB"/>
        </w:rPr>
      </w:pPr>
      <w:bookmarkStart w:id="36" w:name="_Ref476756366"/>
      <w:bookmarkStart w:id="37" w:name="_Toc507683257"/>
      <w:bookmarkStart w:id="38" w:name="_Toc507683434"/>
      <w:bookmarkEnd w:id="24"/>
      <w:bookmarkEnd w:id="25"/>
      <w:bookmarkEnd w:id="26"/>
      <w:bookmarkEnd w:id="27"/>
      <w:bookmarkEnd w:id="28"/>
      <w:bookmarkEnd w:id="29"/>
      <w:bookmarkEnd w:id="32"/>
      <w:bookmarkEnd w:id="33"/>
      <w:bookmarkEnd w:id="34"/>
      <w:bookmarkEnd w:id="35"/>
      <w:r w:rsidRPr="000661D6">
        <w:rPr>
          <w:rFonts w:asciiTheme="majorBidi" w:hAnsiTheme="majorBidi" w:cstheme="majorBidi"/>
          <w:rtl/>
          <w:lang w:bidi="ar-LB"/>
        </w:rPr>
        <w:t xml:space="preserve">ي أ. </w:t>
      </w:r>
      <w:r w:rsidR="00B43F15" w:rsidRPr="000661D6">
        <w:rPr>
          <w:rFonts w:asciiTheme="majorBidi" w:hAnsiTheme="majorBidi" w:cstheme="majorBidi"/>
          <w:rtl/>
          <w:lang w:bidi="ar-LB"/>
        </w:rPr>
        <w:t>تصريح حول عدم وجود إدانات بسبب تشغيل عمال أجانب والحد الأدنى للأجور ، يجب على مقدم العرض أن يرفق تصريح خطي حول عدم وجود إدانات بمخالفات بموجب قانون العمال الاجانب، للعام</w:t>
      </w:r>
      <w:bookmarkEnd w:id="36"/>
      <w:bookmarkEnd w:id="37"/>
      <w:bookmarkEnd w:id="38"/>
      <w:r w:rsidR="00E21A85" w:rsidRPr="000661D6">
        <w:rPr>
          <w:rFonts w:asciiTheme="majorBidi" w:hAnsiTheme="majorBidi" w:cstheme="majorBidi"/>
          <w:rtl/>
        </w:rPr>
        <w:t>– 1991 (</w:t>
      </w:r>
      <w:r w:rsidRPr="000661D6">
        <w:rPr>
          <w:rFonts w:asciiTheme="majorBidi" w:hAnsiTheme="majorBidi" w:cstheme="majorBidi"/>
          <w:rtl/>
          <w:lang w:bidi="ar-LB"/>
        </w:rPr>
        <w:t xml:space="preserve"> </w:t>
      </w:r>
      <w:r w:rsidR="00B43F15" w:rsidRPr="000661D6">
        <w:rPr>
          <w:rFonts w:asciiTheme="majorBidi" w:hAnsiTheme="majorBidi" w:cstheme="majorBidi"/>
          <w:rtl/>
          <w:lang w:bidi="ar-LB"/>
        </w:rPr>
        <w:t xml:space="preserve">فيما يلي :" قانون العمال الأجانب ") وبموجب قانون الحد الأدنى للأجور ، للعام </w:t>
      </w:r>
      <w:r w:rsidR="00E21A85" w:rsidRPr="000661D6">
        <w:rPr>
          <w:rFonts w:asciiTheme="majorBidi" w:hAnsiTheme="majorBidi" w:cstheme="majorBidi"/>
          <w:rtl/>
        </w:rPr>
        <w:t>– 1987 (</w:t>
      </w:r>
      <w:r w:rsidR="00B43F15" w:rsidRPr="000661D6">
        <w:rPr>
          <w:rFonts w:asciiTheme="majorBidi" w:hAnsiTheme="majorBidi" w:cstheme="majorBidi"/>
          <w:rtl/>
          <w:lang w:bidi="ar-LB"/>
        </w:rPr>
        <w:t xml:space="preserve">فيما يلي :" قانون الحد الأدنى للأجور"). </w:t>
      </w:r>
      <w:proofErr w:type="gramStart"/>
      <w:r w:rsidR="00B43F15" w:rsidRPr="000661D6">
        <w:rPr>
          <w:rFonts w:asciiTheme="majorBidi" w:hAnsiTheme="majorBidi" w:cstheme="majorBidi"/>
          <w:rtl/>
          <w:lang w:bidi="ar-LB"/>
        </w:rPr>
        <w:t>التصريح</w:t>
      </w:r>
      <w:proofErr w:type="gramEnd"/>
      <w:r w:rsidR="00B43F15" w:rsidRPr="000661D6">
        <w:rPr>
          <w:rFonts w:asciiTheme="majorBidi" w:hAnsiTheme="majorBidi" w:cstheme="majorBidi"/>
          <w:rtl/>
          <w:lang w:bidi="ar-LB"/>
        </w:rPr>
        <w:t xml:space="preserve"> يجب أن يكون موقعاً من قبل مخولي التوقيع من قبل مقدم العرض.</w:t>
      </w:r>
    </w:p>
    <w:p w:rsidR="00E21A85" w:rsidRPr="000661D6" w:rsidRDefault="0058271A" w:rsidP="0058271A">
      <w:pPr>
        <w:pStyle w:val="AlphaList2"/>
        <w:numPr>
          <w:ilvl w:val="0"/>
          <w:numId w:val="0"/>
        </w:numPr>
        <w:ind w:left="1083" w:hanging="363"/>
        <w:rPr>
          <w:rFonts w:asciiTheme="majorBidi" w:hAnsiTheme="majorBidi" w:cstheme="majorBidi"/>
          <w:rtl/>
        </w:rPr>
      </w:pPr>
      <w:bookmarkStart w:id="39" w:name="_Ref492565252"/>
      <w:bookmarkStart w:id="40" w:name="_Toc507683258"/>
      <w:bookmarkStart w:id="41" w:name="_Toc507683435"/>
      <w:bookmarkStart w:id="42" w:name="_Ref487380379"/>
      <w:bookmarkEnd w:id="30"/>
      <w:r w:rsidRPr="000661D6">
        <w:rPr>
          <w:rFonts w:asciiTheme="majorBidi" w:hAnsiTheme="majorBidi" w:cstheme="majorBidi"/>
          <w:rtl/>
          <w:lang w:bidi="ar-LB"/>
        </w:rPr>
        <w:t xml:space="preserve">ي ب. </w:t>
      </w:r>
      <w:r w:rsidR="00F75E9B" w:rsidRPr="000661D6">
        <w:rPr>
          <w:rFonts w:asciiTheme="majorBidi" w:hAnsiTheme="majorBidi" w:cstheme="majorBidi"/>
          <w:rtl/>
          <w:lang w:bidi="ar-LB"/>
        </w:rPr>
        <w:t>تصريح حول تشغيل عمال مع إعاقات، يجب على مقدم العرض أن يرفق لعرضه تصريح حول تشغيل عمال مع إعاقات بموجب قانون صفقات الهي</w:t>
      </w:r>
      <w:r w:rsidRPr="000661D6">
        <w:rPr>
          <w:rFonts w:asciiTheme="majorBidi" w:hAnsiTheme="majorBidi" w:cstheme="majorBidi"/>
          <w:rtl/>
          <w:lang w:bidi="ar-LB"/>
        </w:rPr>
        <w:t>ئ</w:t>
      </w:r>
      <w:r w:rsidR="00F75E9B" w:rsidRPr="000661D6">
        <w:rPr>
          <w:rFonts w:asciiTheme="majorBidi" w:hAnsiTheme="majorBidi" w:cstheme="majorBidi"/>
          <w:rtl/>
          <w:lang w:bidi="ar-LB"/>
        </w:rPr>
        <w:t xml:space="preserve">ات العمومية ( التعديل رقم 10 وتعليمات الساعة) ، للعام </w:t>
      </w:r>
      <w:bookmarkEnd w:id="39"/>
      <w:bookmarkEnd w:id="40"/>
      <w:bookmarkEnd w:id="41"/>
      <w:r w:rsidR="00E21A85" w:rsidRPr="000661D6">
        <w:rPr>
          <w:rFonts w:asciiTheme="majorBidi" w:hAnsiTheme="majorBidi" w:cstheme="majorBidi"/>
          <w:rtl/>
        </w:rPr>
        <w:t xml:space="preserve">- 2016 </w:t>
      </w:r>
      <w:r w:rsidR="00F75E9B" w:rsidRPr="000661D6">
        <w:rPr>
          <w:rFonts w:asciiTheme="majorBidi" w:hAnsiTheme="majorBidi" w:cstheme="majorBidi"/>
          <w:rtl/>
          <w:lang w:bidi="ar-LB"/>
        </w:rPr>
        <w:t xml:space="preserve">وقانون مساوة الحقوق لأشخاص مع إعاقات ، للعام </w:t>
      </w:r>
      <w:r w:rsidR="00E21A85" w:rsidRPr="000661D6">
        <w:rPr>
          <w:rFonts w:asciiTheme="majorBidi" w:hAnsiTheme="majorBidi" w:cstheme="majorBidi"/>
          <w:rtl/>
        </w:rPr>
        <w:t>- 1998.</w:t>
      </w:r>
    </w:p>
    <w:p w:rsidR="0058271A" w:rsidRPr="000661D6" w:rsidRDefault="0058271A" w:rsidP="0058271A">
      <w:pPr>
        <w:pStyle w:val="AlphaList2"/>
        <w:numPr>
          <w:ilvl w:val="0"/>
          <w:numId w:val="0"/>
        </w:numPr>
        <w:ind w:left="1083" w:hanging="363"/>
        <w:rPr>
          <w:rFonts w:asciiTheme="majorBidi" w:hAnsiTheme="majorBidi" w:cstheme="majorBidi"/>
          <w:rtl/>
        </w:rPr>
      </w:pPr>
    </w:p>
    <w:p w:rsidR="000661D6" w:rsidRPr="000661D6" w:rsidRDefault="0058271A" w:rsidP="0058271A">
      <w:pPr>
        <w:spacing w:before="120" w:after="0" w:line="320" w:lineRule="exact"/>
        <w:ind w:left="720"/>
        <w:jc w:val="both"/>
        <w:rPr>
          <w:rFonts w:asciiTheme="majorBidi" w:eastAsia="Times New Roman" w:hAnsiTheme="majorBidi" w:cstheme="majorBidi"/>
          <w:color w:val="000000"/>
          <w:sz w:val="24"/>
          <w:szCs w:val="24"/>
          <w:rtl/>
          <w:lang w:eastAsia="he-IL" w:bidi="ar-LB"/>
        </w:rPr>
      </w:pPr>
      <w:bookmarkStart w:id="43" w:name="_Ref499035649"/>
      <w:bookmarkStart w:id="44" w:name="_Toc509311972"/>
      <w:r w:rsidRPr="000661D6">
        <w:rPr>
          <w:rFonts w:asciiTheme="majorBidi" w:eastAsia="Times New Roman" w:hAnsiTheme="majorBidi" w:cstheme="majorBidi"/>
          <w:color w:val="000000"/>
          <w:sz w:val="24"/>
          <w:szCs w:val="24"/>
          <w:rtl/>
          <w:lang w:eastAsia="he-IL" w:bidi="ar-LB"/>
        </w:rPr>
        <w:t xml:space="preserve">ي ج. تصريح منتج/ مندوب مرخص – يجب على مقدم العرض أن يرفق لعرضه تصريح من منتج أدوات ووسائل التحويل المقترح من قبله أن مقدم العرض مخول من قبله لاستخدامها ,انه في حالة فوز مقدم العرض بالمناقصة، </w:t>
      </w:r>
      <w:r w:rsidR="000661D6" w:rsidRPr="000661D6">
        <w:rPr>
          <w:rFonts w:asciiTheme="majorBidi" w:eastAsia="Times New Roman" w:hAnsiTheme="majorBidi" w:cstheme="majorBidi"/>
          <w:color w:val="000000"/>
          <w:sz w:val="24"/>
          <w:szCs w:val="24"/>
          <w:rtl/>
          <w:lang w:eastAsia="he-IL" w:bidi="ar-LB"/>
        </w:rPr>
        <w:t>يزود له المنتج أدوات ووسائل التحويل والمعرفة المطلوبة لتشغيلها.</w:t>
      </w:r>
    </w:p>
    <w:bookmarkEnd w:id="43"/>
    <w:bookmarkEnd w:id="44"/>
    <w:p w:rsidR="000C041C" w:rsidRPr="000661D6" w:rsidRDefault="000C041C" w:rsidP="00F75E9B">
      <w:pPr>
        <w:pStyle w:val="AlphaList2"/>
        <w:numPr>
          <w:ilvl w:val="0"/>
          <w:numId w:val="0"/>
        </w:numPr>
        <w:ind w:left="1083"/>
        <w:rPr>
          <w:rFonts w:asciiTheme="majorBidi" w:hAnsiTheme="majorBidi" w:cstheme="majorBidi"/>
        </w:rPr>
      </w:pPr>
    </w:p>
    <w:p w:rsidR="00F75E9B" w:rsidRPr="000661D6" w:rsidRDefault="00F75E9B" w:rsidP="00F75E9B">
      <w:pPr>
        <w:pStyle w:val="2"/>
        <w:numPr>
          <w:ilvl w:val="0"/>
          <w:numId w:val="0"/>
        </w:numPr>
        <w:ind w:left="360"/>
        <w:rPr>
          <w:rFonts w:asciiTheme="majorBidi" w:hAnsiTheme="majorBidi" w:cstheme="majorBidi"/>
          <w:rtl/>
          <w:lang w:bidi="ar-LB"/>
        </w:rPr>
      </w:pPr>
      <w:r w:rsidRPr="000661D6">
        <w:rPr>
          <w:rFonts w:asciiTheme="majorBidi" w:hAnsiTheme="majorBidi" w:cstheme="majorBidi"/>
          <w:rtl/>
          <w:lang w:bidi="ar-LB"/>
        </w:rPr>
        <w:t xml:space="preserve">4. شروط حد </w:t>
      </w:r>
      <w:proofErr w:type="gramStart"/>
      <w:r w:rsidRPr="000661D6">
        <w:rPr>
          <w:rFonts w:asciiTheme="majorBidi" w:hAnsiTheme="majorBidi" w:cstheme="majorBidi"/>
          <w:rtl/>
          <w:lang w:bidi="ar-LB"/>
        </w:rPr>
        <w:t>أدنى</w:t>
      </w:r>
      <w:proofErr w:type="gramEnd"/>
      <w:r w:rsidRPr="000661D6">
        <w:rPr>
          <w:rFonts w:asciiTheme="majorBidi" w:hAnsiTheme="majorBidi" w:cstheme="majorBidi"/>
          <w:rtl/>
          <w:lang w:bidi="ar-LB"/>
        </w:rPr>
        <w:t xml:space="preserve"> مهنية </w:t>
      </w:r>
    </w:p>
    <w:bookmarkEnd w:id="4"/>
    <w:bookmarkEnd w:id="42"/>
    <w:p w:rsidR="000661D6" w:rsidRDefault="000661D6" w:rsidP="000661D6">
      <w:pPr>
        <w:spacing w:before="120" w:after="0" w:line="320" w:lineRule="exact"/>
        <w:ind w:left="720"/>
        <w:jc w:val="both"/>
        <w:rPr>
          <w:rFonts w:asciiTheme="majorBidi" w:eastAsia="Times New Roman" w:hAnsiTheme="majorBidi" w:cstheme="majorBidi" w:hint="cs"/>
          <w:color w:val="000000"/>
          <w:sz w:val="24"/>
          <w:szCs w:val="24"/>
          <w:rtl/>
          <w:lang w:eastAsia="he-IL" w:bidi="ar-LB"/>
        </w:rPr>
      </w:pPr>
      <w:r w:rsidRPr="000661D6">
        <w:rPr>
          <w:rFonts w:asciiTheme="majorBidi" w:eastAsia="Times New Roman" w:hAnsiTheme="majorBidi" w:cstheme="majorBidi"/>
          <w:color w:val="000000"/>
          <w:sz w:val="24"/>
          <w:szCs w:val="24"/>
          <w:rtl/>
          <w:lang w:eastAsia="he-IL" w:bidi="ar-LB"/>
        </w:rPr>
        <w:t xml:space="preserve">يجب على مقدم العرض عرض تجربة بتحويل ، ملاءمة وصيانة التطبيقات بتقنيات </w:t>
      </w:r>
      <w:r w:rsidRPr="000661D6">
        <w:rPr>
          <w:rFonts w:asciiTheme="majorBidi" w:eastAsia="Times New Roman" w:hAnsiTheme="majorBidi" w:cstheme="majorBidi"/>
          <w:color w:val="000000"/>
          <w:sz w:val="24"/>
          <w:szCs w:val="24"/>
          <w:lang w:eastAsia="he-IL"/>
        </w:rPr>
        <w:t xml:space="preserve">Magic </w:t>
      </w:r>
      <w:r w:rsidRPr="000661D6">
        <w:rPr>
          <w:rFonts w:asciiTheme="majorBidi" w:eastAsia="Times New Roman" w:hAnsiTheme="majorBidi" w:cstheme="majorBidi"/>
          <w:color w:val="000000"/>
          <w:sz w:val="24"/>
          <w:szCs w:val="24"/>
          <w:rtl/>
          <w:lang w:eastAsia="he-IL"/>
        </w:rPr>
        <w:t xml:space="preserve"> </w:t>
      </w:r>
      <w:r w:rsidRPr="000661D6">
        <w:rPr>
          <w:rFonts w:asciiTheme="majorBidi" w:eastAsia="Times New Roman" w:hAnsiTheme="majorBidi" w:cstheme="majorBidi"/>
          <w:color w:val="000000"/>
          <w:sz w:val="24"/>
          <w:szCs w:val="24"/>
          <w:rtl/>
          <w:lang w:eastAsia="he-IL" w:bidi="ar-LB"/>
        </w:rPr>
        <w:t xml:space="preserve">بحجم لا يقل عن </w:t>
      </w:r>
      <w:r w:rsidRPr="000661D6">
        <w:rPr>
          <w:rFonts w:asciiTheme="majorBidi" w:eastAsia="Times New Roman" w:hAnsiTheme="majorBidi" w:cstheme="majorBidi"/>
          <w:color w:val="000000"/>
          <w:sz w:val="24"/>
          <w:szCs w:val="24"/>
          <w:lang w:eastAsia="he-IL"/>
        </w:rPr>
        <w:t xml:space="preserve"> 30 </w:t>
      </w:r>
      <w:r>
        <w:rPr>
          <w:rFonts w:asciiTheme="majorBidi" w:eastAsia="Times New Roman" w:hAnsiTheme="majorBidi" w:cstheme="majorBidi" w:hint="cs"/>
          <w:color w:val="000000"/>
          <w:sz w:val="24"/>
          <w:szCs w:val="24"/>
          <w:rtl/>
          <w:lang w:eastAsia="he-IL" w:bidi="ar-LB"/>
        </w:rPr>
        <w:t xml:space="preserve">تطبيق بالمجموع الكلي ( لزبون فرد أو لعدة زبائن بشكل مجتمع) وتجربة بتحويل ، ملاءمة وصيانة تطبيقات بتقنيات </w:t>
      </w:r>
      <w:r w:rsidRPr="000661D6">
        <w:rPr>
          <w:rFonts w:asciiTheme="majorBidi" w:eastAsia="Times New Roman" w:hAnsiTheme="majorBidi" w:cstheme="majorBidi"/>
          <w:color w:val="000000"/>
          <w:sz w:val="24"/>
          <w:szCs w:val="24"/>
          <w:lang w:eastAsia="he-IL"/>
        </w:rPr>
        <w:t xml:space="preserve">Magic </w:t>
      </w:r>
      <w:r>
        <w:rPr>
          <w:rFonts w:asciiTheme="majorBidi" w:eastAsia="Times New Roman" w:hAnsiTheme="majorBidi" w:cstheme="majorBidi" w:hint="cs"/>
          <w:color w:val="000000"/>
          <w:sz w:val="24"/>
          <w:szCs w:val="24"/>
          <w:rtl/>
          <w:lang w:eastAsia="he-IL"/>
        </w:rPr>
        <w:t xml:space="preserve"> </w:t>
      </w:r>
      <w:r>
        <w:rPr>
          <w:rFonts w:asciiTheme="majorBidi" w:eastAsia="Times New Roman" w:hAnsiTheme="majorBidi" w:cstheme="majorBidi" w:hint="cs"/>
          <w:color w:val="000000"/>
          <w:sz w:val="24"/>
          <w:szCs w:val="24"/>
          <w:rtl/>
          <w:lang w:eastAsia="he-IL" w:bidi="ar-LB"/>
        </w:rPr>
        <w:t>لدى</w:t>
      </w:r>
      <w:r w:rsidRPr="000661D6">
        <w:rPr>
          <w:rFonts w:asciiTheme="majorBidi" w:eastAsia="Times New Roman" w:hAnsiTheme="majorBidi" w:cstheme="majorBidi"/>
          <w:color w:val="000000"/>
          <w:sz w:val="24"/>
          <w:szCs w:val="24"/>
          <w:lang w:eastAsia="he-IL"/>
        </w:rPr>
        <w:t xml:space="preserve"> 3 </w:t>
      </w:r>
      <w:r>
        <w:rPr>
          <w:rFonts w:asciiTheme="majorBidi" w:eastAsia="Times New Roman" w:hAnsiTheme="majorBidi" w:cstheme="majorBidi" w:hint="cs"/>
          <w:color w:val="000000"/>
          <w:sz w:val="24"/>
          <w:szCs w:val="24"/>
          <w:rtl/>
          <w:lang w:eastAsia="he-IL" w:bidi="ar-LB"/>
        </w:rPr>
        <w:t xml:space="preserve">زبائن على الأقل ( على الاقل تطبيق واحد لكل زبون) الكل ابتداء من تاريخ </w:t>
      </w:r>
      <w:r w:rsidRPr="000661D6">
        <w:rPr>
          <w:rFonts w:asciiTheme="majorBidi" w:eastAsia="Times New Roman" w:hAnsiTheme="majorBidi" w:cstheme="majorBidi"/>
          <w:color w:val="000000"/>
          <w:sz w:val="24"/>
          <w:szCs w:val="24"/>
          <w:lang w:eastAsia="he-IL"/>
        </w:rPr>
        <w:t xml:space="preserve">01/01/2015 </w:t>
      </w:r>
      <w:r>
        <w:rPr>
          <w:rFonts w:asciiTheme="majorBidi" w:eastAsia="Times New Roman" w:hAnsiTheme="majorBidi" w:cstheme="majorBidi" w:hint="cs"/>
          <w:color w:val="000000"/>
          <w:sz w:val="24"/>
          <w:szCs w:val="24"/>
          <w:rtl/>
          <w:lang w:eastAsia="he-IL"/>
        </w:rPr>
        <w:t xml:space="preserve"> </w:t>
      </w:r>
      <w:r>
        <w:rPr>
          <w:rFonts w:asciiTheme="majorBidi" w:eastAsia="Times New Roman" w:hAnsiTheme="majorBidi" w:cstheme="majorBidi" w:hint="cs"/>
          <w:color w:val="000000"/>
          <w:sz w:val="24"/>
          <w:szCs w:val="24"/>
          <w:rtl/>
          <w:lang w:eastAsia="he-IL" w:bidi="ar-LB"/>
        </w:rPr>
        <w:t>ولغاية الموعد الأخير لتقديم العروض .</w:t>
      </w:r>
    </w:p>
    <w:p w:rsidR="000661D6" w:rsidRDefault="000661D6" w:rsidP="000661D6">
      <w:pPr>
        <w:spacing w:before="120" w:after="0" w:line="320" w:lineRule="exact"/>
        <w:ind w:left="720"/>
        <w:jc w:val="both"/>
        <w:rPr>
          <w:rFonts w:asciiTheme="majorBidi" w:eastAsia="Times New Roman" w:hAnsiTheme="majorBidi" w:cstheme="majorBidi" w:hint="cs"/>
          <w:color w:val="000000"/>
          <w:sz w:val="24"/>
          <w:szCs w:val="24"/>
          <w:rtl/>
          <w:lang w:eastAsia="he-IL" w:bidi="ar-LB"/>
        </w:rPr>
      </w:pPr>
    </w:p>
    <w:p w:rsidR="00F75E9B" w:rsidRPr="000661D6" w:rsidRDefault="00F75E9B" w:rsidP="00F75E9B">
      <w:pPr>
        <w:pStyle w:val="2"/>
        <w:numPr>
          <w:ilvl w:val="0"/>
          <w:numId w:val="0"/>
        </w:numPr>
        <w:ind w:left="360"/>
        <w:rPr>
          <w:rFonts w:asciiTheme="majorBidi" w:hAnsiTheme="majorBidi" w:cstheme="majorBidi"/>
        </w:rPr>
      </w:pPr>
      <w:r w:rsidRPr="000661D6">
        <w:rPr>
          <w:rFonts w:asciiTheme="majorBidi" w:hAnsiTheme="majorBidi" w:cstheme="majorBidi"/>
          <w:rtl/>
          <w:lang w:bidi="ar-LB"/>
        </w:rPr>
        <w:t xml:space="preserve">5.  حقوق الوزارة </w:t>
      </w:r>
    </w:p>
    <w:p w:rsidR="00F75E9B" w:rsidRPr="000661D6" w:rsidRDefault="00F75E9B" w:rsidP="00F75E9B">
      <w:pPr>
        <w:pStyle w:val="2"/>
        <w:numPr>
          <w:ilvl w:val="0"/>
          <w:numId w:val="0"/>
        </w:numPr>
        <w:ind w:left="360"/>
        <w:rPr>
          <w:rFonts w:asciiTheme="majorBidi" w:hAnsiTheme="majorBidi" w:cstheme="majorBidi"/>
          <w:b w:val="0"/>
          <w:bCs w:val="0"/>
          <w:rtl/>
        </w:rPr>
      </w:pPr>
      <w:r w:rsidRPr="000661D6">
        <w:rPr>
          <w:rFonts w:asciiTheme="majorBidi" w:hAnsiTheme="majorBidi" w:cstheme="majorBidi"/>
          <w:b w:val="0"/>
          <w:bCs w:val="0"/>
          <w:rtl/>
          <w:lang w:bidi="ar-LB"/>
        </w:rPr>
        <w:t>حسب المفصل في مستندات المناقصة . يوضح بهذا أنه يحق للوزارة إلغاء المناقصة أو الخروج بطلب لمناقصة جديدة وذلك بموجب قرارها، بدون تقديم توضيحات للم</w:t>
      </w:r>
      <w:proofErr w:type="gramStart"/>
      <w:r w:rsidRPr="000661D6">
        <w:rPr>
          <w:rFonts w:asciiTheme="majorBidi" w:hAnsiTheme="majorBidi" w:cstheme="majorBidi"/>
          <w:b w:val="0"/>
          <w:bCs w:val="0"/>
          <w:rtl/>
          <w:lang w:bidi="ar-LB"/>
        </w:rPr>
        <w:t>زود أو</w:t>
      </w:r>
      <w:proofErr w:type="gramEnd"/>
      <w:r w:rsidRPr="000661D6">
        <w:rPr>
          <w:rFonts w:asciiTheme="majorBidi" w:hAnsiTheme="majorBidi" w:cstheme="majorBidi"/>
          <w:b w:val="0"/>
          <w:bCs w:val="0"/>
          <w:rtl/>
          <w:lang w:bidi="ar-LB"/>
        </w:rPr>
        <w:t xml:space="preserve"> لأي هيئة أخرى وبدون إعلان مسبق .  </w:t>
      </w:r>
    </w:p>
    <w:p w:rsidR="00F75E9B" w:rsidRPr="000661D6" w:rsidRDefault="000661D6" w:rsidP="00F75E9B">
      <w:pPr>
        <w:spacing w:after="0" w:line="360" w:lineRule="auto"/>
        <w:jc w:val="both"/>
        <w:rPr>
          <w:rFonts w:asciiTheme="majorBidi" w:hAnsiTheme="majorBidi" w:cstheme="majorBidi" w:hint="cs"/>
          <w:b/>
          <w:bCs/>
          <w:sz w:val="24"/>
          <w:szCs w:val="24"/>
          <w:rtl/>
        </w:rPr>
      </w:pPr>
      <w:r>
        <w:rPr>
          <w:rFonts w:asciiTheme="majorBidi" w:hAnsiTheme="majorBidi" w:cstheme="majorBidi" w:hint="cs"/>
          <w:b/>
          <w:bCs/>
          <w:sz w:val="24"/>
          <w:szCs w:val="24"/>
          <w:rtl/>
        </w:rPr>
        <w:t>6</w:t>
      </w:r>
      <w:r w:rsidR="00F75E9B" w:rsidRPr="000661D6">
        <w:rPr>
          <w:rFonts w:asciiTheme="majorBidi" w:hAnsiTheme="majorBidi" w:cstheme="majorBidi"/>
          <w:b/>
          <w:bCs/>
          <w:sz w:val="24"/>
          <w:szCs w:val="24"/>
          <w:rtl/>
          <w:lang w:bidi="ar-LB"/>
        </w:rPr>
        <w:t xml:space="preserve">. نشر المناقصة </w:t>
      </w:r>
    </w:p>
    <w:p w:rsidR="000661D6" w:rsidRDefault="00F75E9B" w:rsidP="00F75E9B">
      <w:pPr>
        <w:spacing w:after="0" w:line="360" w:lineRule="auto"/>
        <w:rPr>
          <w:rFonts w:asciiTheme="majorBidi" w:hAnsiTheme="majorBidi" w:cstheme="majorBidi" w:hint="cs"/>
          <w:sz w:val="24"/>
          <w:szCs w:val="24"/>
          <w:rtl/>
          <w:lang w:bidi="ar-LB"/>
        </w:rPr>
      </w:pPr>
      <w:r w:rsidRPr="000661D6">
        <w:rPr>
          <w:rFonts w:asciiTheme="majorBidi" w:hAnsiTheme="majorBidi" w:cstheme="majorBidi"/>
          <w:sz w:val="24"/>
          <w:szCs w:val="24"/>
          <w:rtl/>
          <w:lang w:bidi="ar-LB"/>
        </w:rPr>
        <w:t xml:space="preserve">تنشر مستندات المناقصة في موقع انترنت وزارة </w:t>
      </w:r>
      <w:proofErr w:type="gramStart"/>
      <w:r w:rsidRPr="000661D6">
        <w:rPr>
          <w:rFonts w:asciiTheme="majorBidi" w:hAnsiTheme="majorBidi" w:cstheme="majorBidi"/>
          <w:sz w:val="24"/>
          <w:szCs w:val="24"/>
          <w:rtl/>
          <w:lang w:bidi="ar-LB"/>
        </w:rPr>
        <w:t>العدل ،</w:t>
      </w:r>
      <w:proofErr w:type="gramEnd"/>
      <w:r w:rsidRPr="000661D6">
        <w:rPr>
          <w:rFonts w:asciiTheme="majorBidi" w:hAnsiTheme="majorBidi" w:cstheme="majorBidi"/>
          <w:sz w:val="24"/>
          <w:szCs w:val="24"/>
          <w:rtl/>
          <w:lang w:bidi="ar-LB"/>
        </w:rPr>
        <w:t xml:space="preserve"> بالعنوان :</w:t>
      </w:r>
      <w:r w:rsidRPr="000661D6">
        <w:rPr>
          <w:rFonts w:asciiTheme="majorBidi" w:hAnsiTheme="majorBidi" w:cstheme="majorBidi"/>
          <w:sz w:val="24"/>
          <w:szCs w:val="24"/>
          <w:rtl/>
        </w:rPr>
        <w:t xml:space="preserve"> </w:t>
      </w:r>
      <w:hyperlink r:id="rId6" w:history="1">
        <w:r w:rsidRPr="000661D6">
          <w:rPr>
            <w:rFonts w:asciiTheme="majorBidi" w:hAnsiTheme="majorBidi" w:cstheme="majorBidi"/>
            <w:color w:val="0000FF"/>
            <w:sz w:val="24"/>
            <w:szCs w:val="24"/>
            <w:u w:val="single"/>
          </w:rPr>
          <w:t>www.justice.gov.il</w:t>
        </w:r>
      </w:hyperlink>
      <w:r w:rsidRPr="000661D6">
        <w:rPr>
          <w:rFonts w:asciiTheme="majorBidi" w:hAnsiTheme="majorBidi" w:cstheme="majorBidi"/>
          <w:sz w:val="24"/>
          <w:szCs w:val="24"/>
          <w:rtl/>
          <w:lang w:bidi="ar-LB"/>
        </w:rPr>
        <w:t xml:space="preserve">، تحت العنوان </w:t>
      </w:r>
    </w:p>
    <w:p w:rsidR="00F75E9B" w:rsidRPr="000661D6" w:rsidRDefault="00F75E9B" w:rsidP="00F75E9B">
      <w:pPr>
        <w:spacing w:after="0" w:line="360" w:lineRule="auto"/>
        <w:rPr>
          <w:rFonts w:asciiTheme="majorBidi" w:hAnsiTheme="majorBidi" w:cstheme="majorBidi"/>
          <w:b/>
          <w:bCs/>
          <w:sz w:val="24"/>
          <w:szCs w:val="24"/>
          <w:rtl/>
          <w:lang w:bidi="ar-LB"/>
        </w:rPr>
      </w:pPr>
      <w:r w:rsidRPr="000661D6">
        <w:rPr>
          <w:rFonts w:asciiTheme="majorBidi" w:hAnsiTheme="majorBidi" w:cstheme="majorBidi"/>
          <w:sz w:val="24"/>
          <w:szCs w:val="24"/>
          <w:rtl/>
          <w:lang w:bidi="ar-LB"/>
        </w:rPr>
        <w:t xml:space="preserve">" إعلانات – مناقصات بضائع </w:t>
      </w:r>
      <w:proofErr w:type="gramStart"/>
      <w:r w:rsidRPr="000661D6">
        <w:rPr>
          <w:rFonts w:asciiTheme="majorBidi" w:hAnsiTheme="majorBidi" w:cstheme="majorBidi"/>
          <w:sz w:val="24"/>
          <w:szCs w:val="24"/>
          <w:rtl/>
          <w:lang w:bidi="ar-LB"/>
        </w:rPr>
        <w:t>وخدمات</w:t>
      </w:r>
      <w:r w:rsidR="000661D6">
        <w:rPr>
          <w:rFonts w:asciiTheme="majorBidi" w:hAnsiTheme="majorBidi" w:cstheme="majorBidi" w:hint="cs"/>
          <w:sz w:val="24"/>
          <w:szCs w:val="24"/>
          <w:rtl/>
          <w:lang w:bidi="ar-LB"/>
        </w:rPr>
        <w:t>"</w:t>
      </w:r>
      <w:r w:rsidRPr="000661D6">
        <w:rPr>
          <w:rFonts w:asciiTheme="majorBidi" w:hAnsiTheme="majorBidi" w:cstheme="majorBidi"/>
          <w:sz w:val="24"/>
          <w:szCs w:val="24"/>
          <w:rtl/>
        </w:rPr>
        <w:t xml:space="preserve"> </w:t>
      </w:r>
      <w:r w:rsidRPr="000661D6">
        <w:rPr>
          <w:rFonts w:asciiTheme="majorBidi" w:hAnsiTheme="majorBidi" w:cstheme="majorBidi"/>
          <w:sz w:val="24"/>
          <w:szCs w:val="24"/>
          <w:rtl/>
          <w:lang w:bidi="ar-LB"/>
        </w:rPr>
        <w:t>.</w:t>
      </w:r>
      <w:proofErr w:type="gramEnd"/>
      <w:r w:rsidRPr="000661D6">
        <w:rPr>
          <w:rFonts w:asciiTheme="majorBidi" w:hAnsiTheme="majorBidi" w:cstheme="majorBidi"/>
          <w:sz w:val="24"/>
          <w:szCs w:val="24"/>
          <w:rtl/>
          <w:lang w:bidi="ar-LB"/>
        </w:rPr>
        <w:t xml:space="preserve"> يؤكد بهذا أنه في أية حالة لوجود تناقض بين مستندات المناقصة وبين المذكور في هذا الإعلان، يتغلب المذ</w:t>
      </w:r>
      <w:proofErr w:type="gramStart"/>
      <w:r w:rsidRPr="000661D6">
        <w:rPr>
          <w:rFonts w:asciiTheme="majorBidi" w:hAnsiTheme="majorBidi" w:cstheme="majorBidi"/>
          <w:sz w:val="24"/>
          <w:szCs w:val="24"/>
          <w:rtl/>
          <w:lang w:bidi="ar-LB"/>
        </w:rPr>
        <w:t>كور في مست</w:t>
      </w:r>
      <w:proofErr w:type="gramEnd"/>
      <w:r w:rsidRPr="000661D6">
        <w:rPr>
          <w:rFonts w:asciiTheme="majorBidi" w:hAnsiTheme="majorBidi" w:cstheme="majorBidi"/>
          <w:sz w:val="24"/>
          <w:szCs w:val="24"/>
          <w:rtl/>
          <w:lang w:bidi="ar-LB"/>
        </w:rPr>
        <w:t xml:space="preserve">ندات المناقصة . </w:t>
      </w:r>
      <w:r w:rsidRPr="000661D6">
        <w:rPr>
          <w:rFonts w:asciiTheme="majorBidi" w:hAnsiTheme="majorBidi" w:cstheme="majorBidi"/>
          <w:b/>
          <w:bCs/>
          <w:sz w:val="24"/>
          <w:szCs w:val="24"/>
          <w:rtl/>
          <w:lang w:bidi="ar-LB"/>
        </w:rPr>
        <w:t xml:space="preserve">لا يوجد بالمذكور في هذا الإعلان ما يلخص أو يقلل أو يغير بطلبات المناقصة، الموجودة في إطار مستندات المناقصة . </w:t>
      </w:r>
    </w:p>
    <w:p w:rsidR="00F75E9B" w:rsidRPr="000661D6" w:rsidRDefault="000661D6" w:rsidP="00F75E9B">
      <w:pPr>
        <w:spacing w:before="240" w:after="0" w:line="360" w:lineRule="auto"/>
        <w:ind w:left="360" w:hanging="360"/>
        <w:jc w:val="both"/>
        <w:outlineLvl w:val="2"/>
        <w:rPr>
          <w:rFonts w:asciiTheme="majorBidi" w:eastAsia="Times New Roman" w:hAnsiTheme="majorBidi" w:cstheme="majorBidi"/>
          <w:b/>
          <w:bCs/>
          <w:sz w:val="24"/>
          <w:szCs w:val="24"/>
          <w:rtl/>
          <w:lang w:bidi="ar-LB"/>
        </w:rPr>
      </w:pPr>
      <w:r>
        <w:rPr>
          <w:rFonts w:asciiTheme="majorBidi" w:eastAsia="Times New Roman" w:hAnsiTheme="majorBidi" w:cstheme="majorBidi" w:hint="cs"/>
          <w:b/>
          <w:bCs/>
          <w:sz w:val="24"/>
          <w:szCs w:val="24"/>
          <w:rtl/>
          <w:lang w:bidi="ar-LB"/>
        </w:rPr>
        <w:t>7</w:t>
      </w:r>
      <w:r w:rsidR="00F75E9B" w:rsidRPr="000661D6">
        <w:rPr>
          <w:rFonts w:asciiTheme="majorBidi" w:eastAsia="Times New Roman" w:hAnsiTheme="majorBidi" w:cstheme="majorBidi"/>
          <w:b/>
          <w:bCs/>
          <w:sz w:val="24"/>
          <w:szCs w:val="24"/>
          <w:rtl/>
          <w:lang w:bidi="ar-LB"/>
        </w:rPr>
        <w:t xml:space="preserve">. الحصول على تفاصيل إضافية </w:t>
      </w:r>
    </w:p>
    <w:p w:rsidR="000661D6" w:rsidRDefault="00F75E9B" w:rsidP="000661D6">
      <w:pPr>
        <w:spacing w:before="240" w:after="0" w:line="360" w:lineRule="auto"/>
        <w:ind w:left="360"/>
        <w:jc w:val="both"/>
        <w:outlineLvl w:val="2"/>
        <w:rPr>
          <w:rFonts w:asciiTheme="majorBidi" w:eastAsia="Times New Roman" w:hAnsiTheme="majorBidi" w:cstheme="majorBidi" w:hint="cs"/>
          <w:sz w:val="24"/>
          <w:szCs w:val="24"/>
          <w:rtl/>
        </w:rPr>
      </w:pPr>
      <w:r w:rsidRPr="000661D6">
        <w:rPr>
          <w:rFonts w:asciiTheme="majorBidi" w:eastAsia="Times New Roman" w:hAnsiTheme="majorBidi" w:cstheme="majorBidi"/>
          <w:sz w:val="24"/>
          <w:szCs w:val="24"/>
          <w:rtl/>
          <w:lang w:bidi="ar-LB"/>
        </w:rPr>
        <w:t xml:space="preserve">يمكن الحصول على مستندات المناقصة، تفاصيل إضافية </w:t>
      </w:r>
      <w:proofErr w:type="spellStart"/>
      <w:r w:rsidRPr="000661D6">
        <w:rPr>
          <w:rFonts w:asciiTheme="majorBidi" w:eastAsia="Times New Roman" w:hAnsiTheme="majorBidi" w:cstheme="majorBidi"/>
          <w:sz w:val="24"/>
          <w:szCs w:val="24"/>
          <w:rtl/>
          <w:lang w:bidi="ar-LB"/>
        </w:rPr>
        <w:t>وحتلنات</w:t>
      </w:r>
      <w:proofErr w:type="spellEnd"/>
      <w:r w:rsidRPr="000661D6">
        <w:rPr>
          <w:rFonts w:asciiTheme="majorBidi" w:eastAsia="Times New Roman" w:hAnsiTheme="majorBidi" w:cstheme="majorBidi"/>
          <w:sz w:val="24"/>
          <w:szCs w:val="24"/>
          <w:rtl/>
          <w:lang w:bidi="ar-LB"/>
        </w:rPr>
        <w:t xml:space="preserve"> تتعلق بالمناقصة في موقع انترنت</w:t>
      </w:r>
      <w:r w:rsidRPr="000661D6">
        <w:rPr>
          <w:rFonts w:asciiTheme="majorBidi" w:eastAsia="Times New Roman" w:hAnsiTheme="majorBidi" w:cstheme="majorBidi"/>
          <w:b/>
          <w:bCs/>
          <w:sz w:val="24"/>
          <w:szCs w:val="24"/>
          <w:rtl/>
          <w:lang w:bidi="ar-LB"/>
        </w:rPr>
        <w:t xml:space="preserve"> الوزارة </w:t>
      </w:r>
      <w:r w:rsidRPr="000661D6">
        <w:rPr>
          <w:rFonts w:asciiTheme="majorBidi" w:eastAsia="Times New Roman" w:hAnsiTheme="majorBidi" w:cstheme="majorBidi"/>
          <w:sz w:val="24"/>
          <w:szCs w:val="24"/>
          <w:rtl/>
          <w:lang w:bidi="ar-LB"/>
        </w:rPr>
        <w:t>بالعنوان</w:t>
      </w:r>
      <w:r w:rsidRPr="000661D6">
        <w:rPr>
          <w:rFonts w:asciiTheme="majorBidi" w:eastAsia="Times New Roman" w:hAnsiTheme="majorBidi" w:cstheme="majorBidi"/>
          <w:b/>
          <w:bCs/>
          <w:sz w:val="24"/>
          <w:szCs w:val="24"/>
          <w:rtl/>
          <w:lang w:bidi="ar-LB"/>
        </w:rPr>
        <w:t xml:space="preserve"> :  </w:t>
      </w:r>
      <w:hyperlink r:id="rId7" w:tooltip="קישור למסמכי המכרז" w:history="1">
        <w:r w:rsidR="000661D6" w:rsidRPr="00B02E26">
          <w:rPr>
            <w:color w:val="0000FF"/>
            <w:u w:val="single"/>
          </w:rPr>
          <w:t>http://index.justice.gov.il/Pages/default.aspx</w:t>
        </w:r>
      </w:hyperlink>
      <w:r w:rsidR="000661D6" w:rsidRPr="00B02E26">
        <w:rPr>
          <w:rFonts w:hint="cs"/>
          <w:rtl/>
        </w:rPr>
        <w:t>.</w:t>
      </w:r>
    </w:p>
    <w:p w:rsidR="00F75E9B" w:rsidRPr="000661D6" w:rsidRDefault="00F75E9B" w:rsidP="000661D6">
      <w:pPr>
        <w:spacing w:before="240" w:after="0" w:line="360" w:lineRule="auto"/>
        <w:ind w:left="360"/>
        <w:jc w:val="both"/>
        <w:outlineLvl w:val="2"/>
        <w:rPr>
          <w:rFonts w:asciiTheme="majorBidi" w:eastAsia="Times New Roman" w:hAnsiTheme="majorBidi" w:cstheme="majorBidi" w:hint="cs"/>
          <w:sz w:val="24"/>
          <w:szCs w:val="24"/>
          <w:rtl/>
        </w:rPr>
      </w:pPr>
      <w:r w:rsidRPr="000661D6">
        <w:rPr>
          <w:rFonts w:asciiTheme="majorBidi" w:eastAsia="Times New Roman" w:hAnsiTheme="majorBidi" w:cstheme="majorBidi"/>
          <w:sz w:val="24"/>
          <w:szCs w:val="24"/>
          <w:rtl/>
          <w:lang w:bidi="ar-LB"/>
        </w:rPr>
        <w:t xml:space="preserve">توجهات أية هيئة بأسئلة واستفسارات إضافية تتم بموجب المذكور في مستندات المناقصة لغاية تاريخ </w:t>
      </w:r>
      <w:r w:rsidR="000661D6">
        <w:rPr>
          <w:rFonts w:hint="cs"/>
          <w:u w:val="single"/>
          <w:rtl/>
        </w:rPr>
        <w:t>31.05.2018.</w:t>
      </w:r>
      <w:bookmarkStart w:id="45" w:name="_GoBack"/>
      <w:bookmarkEnd w:id="45"/>
    </w:p>
    <w:p w:rsidR="0045413E" w:rsidRPr="000661D6" w:rsidRDefault="0045413E" w:rsidP="0045413E">
      <w:pPr>
        <w:spacing w:after="0" w:line="360" w:lineRule="auto"/>
        <w:ind w:left="368"/>
        <w:jc w:val="both"/>
        <w:rPr>
          <w:rFonts w:asciiTheme="majorBidi" w:hAnsiTheme="majorBidi" w:cstheme="majorBidi"/>
          <w:b/>
          <w:bCs/>
          <w:sz w:val="24"/>
          <w:szCs w:val="24"/>
          <w:lang w:bidi="ar-LB"/>
        </w:rPr>
      </w:pPr>
    </w:p>
    <w:p w:rsidR="0045413E" w:rsidRPr="000661D6" w:rsidRDefault="0045413E" w:rsidP="0045413E">
      <w:pPr>
        <w:spacing w:after="0" w:line="360" w:lineRule="auto"/>
        <w:ind w:left="430" w:hanging="360"/>
        <w:jc w:val="right"/>
        <w:rPr>
          <w:rFonts w:asciiTheme="majorBidi" w:hAnsiTheme="majorBidi" w:cstheme="majorBidi"/>
          <w:sz w:val="24"/>
          <w:szCs w:val="24"/>
          <w:rtl/>
        </w:rPr>
      </w:pPr>
    </w:p>
    <w:p w:rsidR="0045413E" w:rsidRPr="000661D6" w:rsidRDefault="00F75E9B" w:rsidP="0045413E">
      <w:pPr>
        <w:spacing w:after="0" w:line="360" w:lineRule="auto"/>
        <w:ind w:left="430" w:hanging="360"/>
        <w:jc w:val="right"/>
        <w:rPr>
          <w:rFonts w:asciiTheme="majorBidi" w:hAnsiTheme="majorBidi" w:cstheme="majorBidi" w:hint="cs"/>
          <w:sz w:val="24"/>
          <w:szCs w:val="24"/>
          <w:rtl/>
          <w:lang w:bidi="ar-LB"/>
        </w:rPr>
      </w:pPr>
      <w:r w:rsidRPr="000661D6">
        <w:rPr>
          <w:rFonts w:asciiTheme="majorBidi" w:hAnsiTheme="majorBidi" w:cstheme="majorBidi"/>
          <w:sz w:val="24"/>
          <w:szCs w:val="24"/>
          <w:rtl/>
          <w:lang w:bidi="ar-LB"/>
        </w:rPr>
        <w:t>لجنة المناقصات</w:t>
      </w:r>
    </w:p>
    <w:p w:rsidR="005A5A32" w:rsidRPr="000661D6" w:rsidRDefault="005A5A32">
      <w:pPr>
        <w:rPr>
          <w:rFonts w:asciiTheme="majorBidi" w:hAnsiTheme="majorBidi" w:cstheme="majorBidi"/>
        </w:rPr>
      </w:pPr>
    </w:p>
    <w:sectPr w:rsidR="005A5A32" w:rsidRPr="000661D6"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D41CE4"/>
    <w:multiLevelType w:val="multilevel"/>
    <w:tmpl w:val="2ED626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2F8D0330"/>
    <w:multiLevelType w:val="hybridMultilevel"/>
    <w:tmpl w:val="97FC12B0"/>
    <w:lvl w:ilvl="0" w:tplc="5D4ED452">
      <w:start w:val="1"/>
      <w:numFmt w:val="decimal"/>
      <w:pStyle w:val="2"/>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nsid w:val="32AD61D9"/>
    <w:multiLevelType w:val="multilevel"/>
    <w:tmpl w:val="406A8006"/>
    <w:lvl w:ilvl="0">
      <w:start w:val="1"/>
      <w:numFmt w:val="decimal"/>
      <w:pStyle w:val="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F743717"/>
    <w:multiLevelType w:val="multilevel"/>
    <w:tmpl w:val="678E0DEE"/>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4">
    <w:nsid w:val="644D1859"/>
    <w:multiLevelType w:val="multilevel"/>
    <w:tmpl w:val="B372C6DC"/>
    <w:lvl w:ilvl="0">
      <w:start w:val="1"/>
      <w:numFmt w:val="hebrew1"/>
      <w:pStyle w:val="AlphaList2"/>
      <w:lvlText w:val="%1."/>
      <w:lvlJc w:val="left"/>
      <w:pPr>
        <w:tabs>
          <w:tab w:val="num" w:pos="1083"/>
        </w:tabs>
        <w:ind w:left="1083" w:hanging="363"/>
      </w:pPr>
      <w:rPr>
        <w:rFonts w:ascii="Times New Roman" w:eastAsia="Times New Roman" w:hAnsi="Times New Roman" w:cs="David"/>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1"/>
  </w:num>
  <w:num w:numId="2">
    <w:abstractNumId w:val="4"/>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num>
  <w:num w:numId="6">
    <w:abstractNumId w:val="4"/>
  </w:num>
  <w:num w:numId="7">
    <w:abstractNumId w:val="4"/>
  </w:num>
  <w:num w:numId="8">
    <w:abstractNumId w:val="4"/>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3E"/>
    <w:rsid w:val="000661D6"/>
    <w:rsid w:val="000C041C"/>
    <w:rsid w:val="000E6129"/>
    <w:rsid w:val="00104174"/>
    <w:rsid w:val="00196F2E"/>
    <w:rsid w:val="00237CC4"/>
    <w:rsid w:val="00253367"/>
    <w:rsid w:val="003430B9"/>
    <w:rsid w:val="0045413E"/>
    <w:rsid w:val="0048256F"/>
    <w:rsid w:val="004B086C"/>
    <w:rsid w:val="0058271A"/>
    <w:rsid w:val="005A5A32"/>
    <w:rsid w:val="00746E5F"/>
    <w:rsid w:val="0081228D"/>
    <w:rsid w:val="00A3168E"/>
    <w:rsid w:val="00AB0C6F"/>
    <w:rsid w:val="00AB38B3"/>
    <w:rsid w:val="00B10803"/>
    <w:rsid w:val="00B43F15"/>
    <w:rsid w:val="00C34AB8"/>
    <w:rsid w:val="00C95D3E"/>
    <w:rsid w:val="00E21A85"/>
    <w:rsid w:val="00ED0EC0"/>
    <w:rsid w:val="00EF164B"/>
    <w:rsid w:val="00F24EDB"/>
    <w:rsid w:val="00F31C88"/>
    <w:rsid w:val="00F75E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413E"/>
    <w:pPr>
      <w:bidi/>
    </w:pPr>
    <w:rPr>
      <w:rFonts w:ascii="Calibri" w:eastAsia="Calibri" w:hAnsi="Calibri" w:cs="Arial"/>
    </w:rPr>
  </w:style>
  <w:style w:type="paragraph" w:styleId="1">
    <w:name w:val="heading 1"/>
    <w:basedOn w:val="a"/>
    <w:next w:val="a"/>
    <w:link w:val="10"/>
    <w:uiPriority w:val="9"/>
    <w:qFormat/>
    <w:rsid w:val="0045413E"/>
    <w:pPr>
      <w:spacing w:after="0" w:line="360" w:lineRule="auto"/>
      <w:jc w:val="center"/>
      <w:outlineLvl w:val="0"/>
    </w:pPr>
    <w:rPr>
      <w:rFonts w:ascii="Times New Roman" w:eastAsia="Times New Roman" w:hAnsi="Times New Roman" w:cs="David"/>
      <w:bCs/>
      <w:sz w:val="24"/>
      <w:szCs w:val="24"/>
      <w:lang w:eastAsia="he-IL"/>
    </w:rPr>
  </w:style>
  <w:style w:type="paragraph" w:styleId="2">
    <w:name w:val="heading 2"/>
    <w:basedOn w:val="a"/>
    <w:next w:val="a"/>
    <w:link w:val="20"/>
    <w:uiPriority w:val="9"/>
    <w:unhideWhenUsed/>
    <w:qFormat/>
    <w:rsid w:val="0045413E"/>
    <w:pPr>
      <w:numPr>
        <w:numId w:val="1"/>
      </w:numPr>
      <w:spacing w:after="0" w:line="360" w:lineRule="auto"/>
      <w:outlineLvl w:val="1"/>
    </w:pPr>
    <w:rPr>
      <w:rFonts w:ascii="Times New Roman" w:eastAsia="Times New Roman" w:hAnsi="Times New Roman" w:cs="David"/>
      <w:b/>
      <w:bCs/>
      <w:sz w:val="24"/>
      <w:szCs w:val="24"/>
      <w:lang w:eastAsia="he-IL"/>
    </w:rPr>
  </w:style>
  <w:style w:type="paragraph" w:styleId="3">
    <w:name w:val="heading 3"/>
    <w:basedOn w:val="a"/>
    <w:next w:val="a"/>
    <w:link w:val="30"/>
    <w:uiPriority w:val="9"/>
    <w:unhideWhenUsed/>
    <w:qFormat/>
    <w:rsid w:val="00E21A8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0">
    <w:name w:val="Para0"/>
    <w:basedOn w:val="a"/>
    <w:rsid w:val="0045413E"/>
    <w:pPr>
      <w:spacing w:before="120" w:after="0" w:line="320" w:lineRule="exact"/>
      <w:jc w:val="both"/>
    </w:pPr>
    <w:rPr>
      <w:rFonts w:ascii="Times New Roman" w:eastAsia="Times New Roman" w:hAnsi="Times New Roman" w:cs="David"/>
      <w:szCs w:val="24"/>
      <w:lang w:eastAsia="he-IL"/>
    </w:rPr>
  </w:style>
  <w:style w:type="character" w:customStyle="1" w:styleId="10">
    <w:name w:val="כותרת 1 תו"/>
    <w:basedOn w:val="a0"/>
    <w:link w:val="1"/>
    <w:uiPriority w:val="9"/>
    <w:rsid w:val="0045413E"/>
    <w:rPr>
      <w:rFonts w:ascii="Times New Roman" w:eastAsia="Times New Roman" w:hAnsi="Times New Roman" w:cs="David"/>
      <w:bCs/>
      <w:sz w:val="24"/>
      <w:szCs w:val="24"/>
      <w:lang w:eastAsia="he-IL"/>
    </w:rPr>
  </w:style>
  <w:style w:type="character" w:customStyle="1" w:styleId="20">
    <w:name w:val="כותרת 2 תו"/>
    <w:basedOn w:val="a0"/>
    <w:link w:val="2"/>
    <w:uiPriority w:val="9"/>
    <w:rsid w:val="0045413E"/>
    <w:rPr>
      <w:rFonts w:ascii="Times New Roman" w:eastAsia="Times New Roman" w:hAnsi="Times New Roman" w:cs="David"/>
      <w:b/>
      <w:bCs/>
      <w:sz w:val="24"/>
      <w:szCs w:val="24"/>
      <w:lang w:eastAsia="he-IL"/>
    </w:rPr>
  </w:style>
  <w:style w:type="paragraph" w:customStyle="1" w:styleId="AlphaList2">
    <w:name w:val="Alpha List 2"/>
    <w:basedOn w:val="a"/>
    <w:link w:val="AlphaList20"/>
    <w:qFormat/>
    <w:rsid w:val="00AB38B3"/>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a"/>
    <w:qFormat/>
    <w:rsid w:val="00AB38B3"/>
    <w:pPr>
      <w:spacing w:before="120" w:after="0" w:line="320" w:lineRule="exact"/>
      <w:ind w:left="720"/>
      <w:jc w:val="both"/>
    </w:pPr>
    <w:rPr>
      <w:rFonts w:ascii="Times New Roman" w:eastAsia="Times New Roman" w:hAnsi="Times New Roman" w:cs="David"/>
      <w:szCs w:val="24"/>
      <w:lang w:eastAsia="he-IL"/>
    </w:rPr>
  </w:style>
  <w:style w:type="paragraph" w:customStyle="1" w:styleId="TableHead">
    <w:name w:val="TableHead"/>
    <w:basedOn w:val="a"/>
    <w:qFormat/>
    <w:rsid w:val="00AB38B3"/>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
    <w:link w:val="TableTextChar"/>
    <w:qFormat/>
    <w:rsid w:val="00AB38B3"/>
    <w:pPr>
      <w:spacing w:before="60" w:after="0" w:line="240" w:lineRule="exact"/>
    </w:pPr>
    <w:rPr>
      <w:rFonts w:ascii="Times New Roman" w:eastAsia="Times New Roman" w:hAnsi="Times New Roman" w:cs="David"/>
      <w:szCs w:val="24"/>
      <w:lang w:eastAsia="he-IL"/>
    </w:rPr>
  </w:style>
  <w:style w:type="table" w:styleId="a3">
    <w:name w:val="Table Grid"/>
    <w:basedOn w:val="a1"/>
    <w:uiPriority w:val="59"/>
    <w:rsid w:val="00AB38B3"/>
    <w:pPr>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leTextChar">
    <w:name w:val="TableText Char"/>
    <w:link w:val="TableText"/>
    <w:locked/>
    <w:rsid w:val="00AB38B3"/>
    <w:rPr>
      <w:rFonts w:ascii="Times New Roman" w:eastAsia="Times New Roman" w:hAnsi="Times New Roman" w:cs="David"/>
      <w:szCs w:val="24"/>
      <w:lang w:eastAsia="he-IL"/>
    </w:rPr>
  </w:style>
  <w:style w:type="character" w:customStyle="1" w:styleId="AlphaList20">
    <w:name w:val="Alpha List 2 תו"/>
    <w:link w:val="AlphaList2"/>
    <w:locked/>
    <w:rsid w:val="00AB38B3"/>
    <w:rPr>
      <w:rFonts w:ascii="Times New Roman" w:eastAsia="Times New Roman" w:hAnsi="Times New Roman" w:cs="David"/>
      <w:szCs w:val="24"/>
      <w:lang w:eastAsia="he-IL"/>
    </w:rPr>
  </w:style>
  <w:style w:type="character" w:customStyle="1" w:styleId="30">
    <w:name w:val="כותרת 3 תו"/>
    <w:basedOn w:val="a0"/>
    <w:link w:val="3"/>
    <w:uiPriority w:val="9"/>
    <w:semiHidden/>
    <w:rsid w:val="00E21A85"/>
    <w:rPr>
      <w:rFonts w:asciiTheme="majorHAnsi" w:eastAsiaTheme="majorEastAsia" w:hAnsiTheme="majorHAnsi" w:cstheme="majorBidi"/>
      <w:b/>
      <w:bCs/>
      <w:color w:val="4F81BD" w:themeColor="accent1"/>
    </w:rPr>
  </w:style>
  <w:style w:type="paragraph" w:customStyle="1" w:styleId="Para3">
    <w:name w:val="Para3"/>
    <w:basedOn w:val="a"/>
    <w:rsid w:val="00E21A85"/>
    <w:pPr>
      <w:spacing w:before="120" w:after="0" w:line="320" w:lineRule="exact"/>
      <w:ind w:left="1083"/>
      <w:jc w:val="both"/>
    </w:pPr>
    <w:rPr>
      <w:rFonts w:ascii="Times New Roman" w:eastAsia="Times New Roman" w:hAnsi="Times New Roman" w:cs="David"/>
      <w:szCs w:val="24"/>
      <w:lang w:eastAsia="he-IL"/>
    </w:rPr>
  </w:style>
  <w:style w:type="character" w:styleId="Hyperlink">
    <w:name w:val="Hyperlink"/>
    <w:uiPriority w:val="99"/>
    <w:rsid w:val="00E21A85"/>
    <w:rPr>
      <w:color w:val="0000FF"/>
      <w:u w:val="single"/>
    </w:rPr>
  </w:style>
  <w:style w:type="paragraph" w:customStyle="1" w:styleId="11">
    <w:name w:val="כותרת 11"/>
    <w:basedOn w:val="a"/>
    <w:qFormat/>
    <w:rsid w:val="00B10803"/>
    <w:pPr>
      <w:widowControl w:val="0"/>
      <w:numPr>
        <w:numId w:val="10"/>
      </w:numPr>
      <w:spacing w:after="120" w:line="360" w:lineRule="auto"/>
      <w:jc w:val="both"/>
    </w:pPr>
    <w:rPr>
      <w:rFonts w:ascii="Times New Roman" w:eastAsia="Times New Roman" w:hAnsi="Times New Roman" w:cs="David"/>
      <w:b/>
      <w:bCs/>
      <w:sz w:val="24"/>
      <w:szCs w:val="24"/>
      <w:u w:val="single"/>
    </w:rPr>
  </w:style>
  <w:style w:type="paragraph" w:customStyle="1" w:styleId="normal1">
    <w:name w:val="normal 1"/>
    <w:basedOn w:val="11"/>
    <w:link w:val="normal1Char"/>
    <w:qFormat/>
    <w:rsid w:val="00B10803"/>
    <w:pPr>
      <w:numPr>
        <w:ilvl w:val="1"/>
      </w:numPr>
    </w:pPr>
    <w:rPr>
      <w:b w:val="0"/>
      <w:bCs w:val="0"/>
      <w:u w:val="none"/>
    </w:rPr>
  </w:style>
  <w:style w:type="character" w:customStyle="1" w:styleId="normal1Char">
    <w:name w:val="normal 1 Char"/>
    <w:link w:val="normal1"/>
    <w:rsid w:val="00B10803"/>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413E"/>
    <w:pPr>
      <w:bidi/>
    </w:pPr>
    <w:rPr>
      <w:rFonts w:ascii="Calibri" w:eastAsia="Calibri" w:hAnsi="Calibri" w:cs="Arial"/>
    </w:rPr>
  </w:style>
  <w:style w:type="paragraph" w:styleId="1">
    <w:name w:val="heading 1"/>
    <w:basedOn w:val="a"/>
    <w:next w:val="a"/>
    <w:link w:val="10"/>
    <w:uiPriority w:val="9"/>
    <w:qFormat/>
    <w:rsid w:val="0045413E"/>
    <w:pPr>
      <w:spacing w:after="0" w:line="360" w:lineRule="auto"/>
      <w:jc w:val="center"/>
      <w:outlineLvl w:val="0"/>
    </w:pPr>
    <w:rPr>
      <w:rFonts w:ascii="Times New Roman" w:eastAsia="Times New Roman" w:hAnsi="Times New Roman" w:cs="David"/>
      <w:bCs/>
      <w:sz w:val="24"/>
      <w:szCs w:val="24"/>
      <w:lang w:eastAsia="he-IL"/>
    </w:rPr>
  </w:style>
  <w:style w:type="paragraph" w:styleId="2">
    <w:name w:val="heading 2"/>
    <w:basedOn w:val="a"/>
    <w:next w:val="a"/>
    <w:link w:val="20"/>
    <w:uiPriority w:val="9"/>
    <w:unhideWhenUsed/>
    <w:qFormat/>
    <w:rsid w:val="0045413E"/>
    <w:pPr>
      <w:numPr>
        <w:numId w:val="1"/>
      </w:numPr>
      <w:spacing w:after="0" w:line="360" w:lineRule="auto"/>
      <w:outlineLvl w:val="1"/>
    </w:pPr>
    <w:rPr>
      <w:rFonts w:ascii="Times New Roman" w:eastAsia="Times New Roman" w:hAnsi="Times New Roman" w:cs="David"/>
      <w:b/>
      <w:bCs/>
      <w:sz w:val="24"/>
      <w:szCs w:val="24"/>
      <w:lang w:eastAsia="he-IL"/>
    </w:rPr>
  </w:style>
  <w:style w:type="paragraph" w:styleId="3">
    <w:name w:val="heading 3"/>
    <w:basedOn w:val="a"/>
    <w:next w:val="a"/>
    <w:link w:val="30"/>
    <w:uiPriority w:val="9"/>
    <w:unhideWhenUsed/>
    <w:qFormat/>
    <w:rsid w:val="00E21A8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0">
    <w:name w:val="Para0"/>
    <w:basedOn w:val="a"/>
    <w:rsid w:val="0045413E"/>
    <w:pPr>
      <w:spacing w:before="120" w:after="0" w:line="320" w:lineRule="exact"/>
      <w:jc w:val="both"/>
    </w:pPr>
    <w:rPr>
      <w:rFonts w:ascii="Times New Roman" w:eastAsia="Times New Roman" w:hAnsi="Times New Roman" w:cs="David"/>
      <w:szCs w:val="24"/>
      <w:lang w:eastAsia="he-IL"/>
    </w:rPr>
  </w:style>
  <w:style w:type="character" w:customStyle="1" w:styleId="10">
    <w:name w:val="כותרת 1 תו"/>
    <w:basedOn w:val="a0"/>
    <w:link w:val="1"/>
    <w:uiPriority w:val="9"/>
    <w:rsid w:val="0045413E"/>
    <w:rPr>
      <w:rFonts w:ascii="Times New Roman" w:eastAsia="Times New Roman" w:hAnsi="Times New Roman" w:cs="David"/>
      <w:bCs/>
      <w:sz w:val="24"/>
      <w:szCs w:val="24"/>
      <w:lang w:eastAsia="he-IL"/>
    </w:rPr>
  </w:style>
  <w:style w:type="character" w:customStyle="1" w:styleId="20">
    <w:name w:val="כותרת 2 תו"/>
    <w:basedOn w:val="a0"/>
    <w:link w:val="2"/>
    <w:uiPriority w:val="9"/>
    <w:rsid w:val="0045413E"/>
    <w:rPr>
      <w:rFonts w:ascii="Times New Roman" w:eastAsia="Times New Roman" w:hAnsi="Times New Roman" w:cs="David"/>
      <w:b/>
      <w:bCs/>
      <w:sz w:val="24"/>
      <w:szCs w:val="24"/>
      <w:lang w:eastAsia="he-IL"/>
    </w:rPr>
  </w:style>
  <w:style w:type="paragraph" w:customStyle="1" w:styleId="AlphaList2">
    <w:name w:val="Alpha List 2"/>
    <w:basedOn w:val="a"/>
    <w:link w:val="AlphaList20"/>
    <w:qFormat/>
    <w:rsid w:val="00AB38B3"/>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a"/>
    <w:qFormat/>
    <w:rsid w:val="00AB38B3"/>
    <w:pPr>
      <w:spacing w:before="120" w:after="0" w:line="320" w:lineRule="exact"/>
      <w:ind w:left="720"/>
      <w:jc w:val="both"/>
    </w:pPr>
    <w:rPr>
      <w:rFonts w:ascii="Times New Roman" w:eastAsia="Times New Roman" w:hAnsi="Times New Roman" w:cs="David"/>
      <w:szCs w:val="24"/>
      <w:lang w:eastAsia="he-IL"/>
    </w:rPr>
  </w:style>
  <w:style w:type="paragraph" w:customStyle="1" w:styleId="TableHead">
    <w:name w:val="TableHead"/>
    <w:basedOn w:val="a"/>
    <w:qFormat/>
    <w:rsid w:val="00AB38B3"/>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
    <w:link w:val="TableTextChar"/>
    <w:qFormat/>
    <w:rsid w:val="00AB38B3"/>
    <w:pPr>
      <w:spacing w:before="60" w:after="0" w:line="240" w:lineRule="exact"/>
    </w:pPr>
    <w:rPr>
      <w:rFonts w:ascii="Times New Roman" w:eastAsia="Times New Roman" w:hAnsi="Times New Roman" w:cs="David"/>
      <w:szCs w:val="24"/>
      <w:lang w:eastAsia="he-IL"/>
    </w:rPr>
  </w:style>
  <w:style w:type="table" w:styleId="a3">
    <w:name w:val="Table Grid"/>
    <w:basedOn w:val="a1"/>
    <w:uiPriority w:val="59"/>
    <w:rsid w:val="00AB38B3"/>
    <w:pPr>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leTextChar">
    <w:name w:val="TableText Char"/>
    <w:link w:val="TableText"/>
    <w:locked/>
    <w:rsid w:val="00AB38B3"/>
    <w:rPr>
      <w:rFonts w:ascii="Times New Roman" w:eastAsia="Times New Roman" w:hAnsi="Times New Roman" w:cs="David"/>
      <w:szCs w:val="24"/>
      <w:lang w:eastAsia="he-IL"/>
    </w:rPr>
  </w:style>
  <w:style w:type="character" w:customStyle="1" w:styleId="AlphaList20">
    <w:name w:val="Alpha List 2 תו"/>
    <w:link w:val="AlphaList2"/>
    <w:locked/>
    <w:rsid w:val="00AB38B3"/>
    <w:rPr>
      <w:rFonts w:ascii="Times New Roman" w:eastAsia="Times New Roman" w:hAnsi="Times New Roman" w:cs="David"/>
      <w:szCs w:val="24"/>
      <w:lang w:eastAsia="he-IL"/>
    </w:rPr>
  </w:style>
  <w:style w:type="character" w:customStyle="1" w:styleId="30">
    <w:name w:val="כותרת 3 תו"/>
    <w:basedOn w:val="a0"/>
    <w:link w:val="3"/>
    <w:uiPriority w:val="9"/>
    <w:semiHidden/>
    <w:rsid w:val="00E21A85"/>
    <w:rPr>
      <w:rFonts w:asciiTheme="majorHAnsi" w:eastAsiaTheme="majorEastAsia" w:hAnsiTheme="majorHAnsi" w:cstheme="majorBidi"/>
      <w:b/>
      <w:bCs/>
      <w:color w:val="4F81BD" w:themeColor="accent1"/>
    </w:rPr>
  </w:style>
  <w:style w:type="paragraph" w:customStyle="1" w:styleId="Para3">
    <w:name w:val="Para3"/>
    <w:basedOn w:val="a"/>
    <w:rsid w:val="00E21A85"/>
    <w:pPr>
      <w:spacing w:before="120" w:after="0" w:line="320" w:lineRule="exact"/>
      <w:ind w:left="1083"/>
      <w:jc w:val="both"/>
    </w:pPr>
    <w:rPr>
      <w:rFonts w:ascii="Times New Roman" w:eastAsia="Times New Roman" w:hAnsi="Times New Roman" w:cs="David"/>
      <w:szCs w:val="24"/>
      <w:lang w:eastAsia="he-IL"/>
    </w:rPr>
  </w:style>
  <w:style w:type="character" w:styleId="Hyperlink">
    <w:name w:val="Hyperlink"/>
    <w:uiPriority w:val="99"/>
    <w:rsid w:val="00E21A85"/>
    <w:rPr>
      <w:color w:val="0000FF"/>
      <w:u w:val="single"/>
    </w:rPr>
  </w:style>
  <w:style w:type="paragraph" w:customStyle="1" w:styleId="11">
    <w:name w:val="כותרת 11"/>
    <w:basedOn w:val="a"/>
    <w:qFormat/>
    <w:rsid w:val="00B10803"/>
    <w:pPr>
      <w:widowControl w:val="0"/>
      <w:numPr>
        <w:numId w:val="10"/>
      </w:numPr>
      <w:spacing w:after="120" w:line="360" w:lineRule="auto"/>
      <w:jc w:val="both"/>
    </w:pPr>
    <w:rPr>
      <w:rFonts w:ascii="Times New Roman" w:eastAsia="Times New Roman" w:hAnsi="Times New Roman" w:cs="David"/>
      <w:b/>
      <w:bCs/>
      <w:sz w:val="24"/>
      <w:szCs w:val="24"/>
      <w:u w:val="single"/>
    </w:rPr>
  </w:style>
  <w:style w:type="paragraph" w:customStyle="1" w:styleId="normal1">
    <w:name w:val="normal 1"/>
    <w:basedOn w:val="11"/>
    <w:link w:val="normal1Char"/>
    <w:qFormat/>
    <w:rsid w:val="00B10803"/>
    <w:pPr>
      <w:numPr>
        <w:ilvl w:val="1"/>
      </w:numPr>
    </w:pPr>
    <w:rPr>
      <w:b w:val="0"/>
      <w:bCs w:val="0"/>
      <w:u w:val="none"/>
    </w:rPr>
  </w:style>
  <w:style w:type="character" w:customStyle="1" w:styleId="normal1Char">
    <w:name w:val="normal 1 Char"/>
    <w:link w:val="normal1"/>
    <w:rsid w:val="00B10803"/>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index.justice.gov.il/Pages/default.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ustice.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3</Pages>
  <Words>944</Words>
  <Characters>4474</Characters>
  <Application>Microsoft Office Word</Application>
  <DocSecurity>0</DocSecurity>
  <Lines>89</Lines>
  <Paragraphs>36</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5422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Kinan Ganem</dc:creator>
  <cp:lastModifiedBy>Win7</cp:lastModifiedBy>
  <cp:revision>16</cp:revision>
  <dcterms:created xsi:type="dcterms:W3CDTF">2018-03-14T18:09:00Z</dcterms:created>
  <dcterms:modified xsi:type="dcterms:W3CDTF">2018-05-16T17:01:00Z</dcterms:modified>
</cp:coreProperties>
</file>